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44"/>
        <w:gridCol w:w="9521"/>
      </w:tblGrid>
      <w:tr w:rsidR="0016097D" w14:paraId="3B083222" w14:textId="77777777" w:rsidTr="009A1B98">
        <w:tc>
          <w:tcPr>
            <w:tcW w:w="644" w:type="dxa"/>
          </w:tcPr>
          <w:p w14:paraId="4AE7F518" w14:textId="7E427BEA" w:rsidR="0016097D" w:rsidRDefault="0016097D">
            <w:r w:rsidRPr="009A1B98">
              <w:rPr>
                <w:sz w:val="16"/>
                <w:szCs w:val="16"/>
              </w:rPr>
              <w:t>Slide #</w:t>
            </w:r>
          </w:p>
        </w:tc>
        <w:tc>
          <w:tcPr>
            <w:tcW w:w="9521" w:type="dxa"/>
          </w:tcPr>
          <w:p w14:paraId="3FB26CE4" w14:textId="77777777" w:rsidR="0016097D" w:rsidRDefault="0016097D"/>
        </w:tc>
      </w:tr>
      <w:tr w:rsidR="0016097D" w14:paraId="40F84F9B" w14:textId="77777777" w:rsidTr="009A1B98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521" w:type="dxa"/>
          </w:tcPr>
          <w:p w14:paraId="6D6FBD0D" w14:textId="04E8B050" w:rsidR="00CB645A" w:rsidRDefault="001725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Call </w:t>
            </w:r>
            <w:proofErr w:type="gramStart"/>
            <w:r>
              <w:rPr>
                <w:b/>
                <w:bCs/>
              </w:rPr>
              <w:t>To</w:t>
            </w:r>
            <w:proofErr w:type="gramEnd"/>
            <w:r>
              <w:rPr>
                <w:b/>
                <w:bCs/>
              </w:rPr>
              <w:t xml:space="preserve"> Action – Let Us </w:t>
            </w:r>
            <w:r w:rsidR="00633133">
              <w:rPr>
                <w:b/>
                <w:bCs/>
              </w:rPr>
              <w:t>Fear &amp; Be Diligent</w:t>
            </w:r>
            <w:r>
              <w:rPr>
                <w:b/>
                <w:bCs/>
              </w:rPr>
              <w:t>…</w:t>
            </w:r>
          </w:p>
          <w:p w14:paraId="4C465359" w14:textId="6A717676" w:rsidR="00172587" w:rsidRPr="009A1B98" w:rsidRDefault="00172587">
            <w:r>
              <w:rPr>
                <w:b/>
                <w:bCs/>
              </w:rPr>
              <w:t xml:space="preserve">Hebrews </w:t>
            </w:r>
            <w:r w:rsidR="00633133">
              <w:rPr>
                <w:b/>
                <w:bCs/>
              </w:rPr>
              <w:t>4:1-16</w:t>
            </w:r>
          </w:p>
        </w:tc>
      </w:tr>
      <w:tr w:rsidR="0016097D" w14:paraId="3B49AAFB" w14:textId="77777777" w:rsidTr="009A1B98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521" w:type="dxa"/>
          </w:tcPr>
          <w:p w14:paraId="028D746A" w14:textId="77777777" w:rsidR="009A1B98" w:rsidRDefault="00172587" w:rsidP="00172587">
            <w:pPr>
              <w:spacing w:after="120"/>
              <w:rPr>
                <w:b/>
                <w:bCs/>
              </w:rPr>
            </w:pPr>
            <w:r w:rsidRPr="00172587">
              <w:rPr>
                <w:b/>
                <w:bCs/>
              </w:rPr>
              <w:t xml:space="preserve">Why Use </w:t>
            </w:r>
            <w:r w:rsidRPr="00172587">
              <w:rPr>
                <w:b/>
                <w:bCs/>
                <w:i/>
                <w:iCs/>
              </w:rPr>
              <w:t>“Let Us”</w:t>
            </w:r>
            <w:r w:rsidRPr="00172587">
              <w:rPr>
                <w:b/>
                <w:bCs/>
              </w:rPr>
              <w:t>?</w:t>
            </w:r>
          </w:p>
          <w:p w14:paraId="296A4EF2" w14:textId="77777777" w:rsidR="00172587" w:rsidRPr="00172587" w:rsidRDefault="00172587" w:rsidP="00172587">
            <w:pPr>
              <w:spacing w:after="120" w:line="240" w:lineRule="auto"/>
            </w:pPr>
            <w:r w:rsidRPr="00172587">
              <w:t xml:space="preserve">These statements </w:t>
            </w:r>
            <w:r w:rsidRPr="00172587">
              <w:rPr>
                <w:b/>
                <w:bCs/>
              </w:rPr>
              <w:t>represent more than suggestions</w:t>
            </w:r>
            <w:r w:rsidRPr="00172587">
              <w:t xml:space="preserve">, they are imperative commands. Actions we are </w:t>
            </w:r>
            <w:r w:rsidRPr="00172587">
              <w:rPr>
                <w:b/>
                <w:bCs/>
              </w:rPr>
              <w:t>responsible for doing which left undone are sinful</w:t>
            </w:r>
            <w:r w:rsidRPr="00172587">
              <w:t xml:space="preserve">. (James 4:17) </w:t>
            </w:r>
          </w:p>
          <w:p w14:paraId="6E636A9C" w14:textId="77777777" w:rsidR="00172587" w:rsidRPr="00172587" w:rsidRDefault="00172587" w:rsidP="00172587">
            <w:pPr>
              <w:spacing w:after="120"/>
            </w:pPr>
            <w:r w:rsidRPr="00172587">
              <w:t xml:space="preserve">The words </w:t>
            </w:r>
            <w:r w:rsidRPr="00172587">
              <w:rPr>
                <w:b/>
                <w:bCs/>
                <w:i/>
                <w:iCs/>
              </w:rPr>
              <w:t xml:space="preserve">“Let us” </w:t>
            </w:r>
            <w:r w:rsidRPr="00172587">
              <w:t xml:space="preserve">are simply added by the translators to </w:t>
            </w:r>
            <w:r w:rsidRPr="00172587">
              <w:rPr>
                <w:b/>
                <w:bCs/>
              </w:rPr>
              <w:t xml:space="preserve">imperative commands </w:t>
            </w:r>
            <w:r w:rsidRPr="00172587">
              <w:t xml:space="preserve">to </w:t>
            </w:r>
            <w:r w:rsidRPr="00172587">
              <w:rPr>
                <w:b/>
                <w:bCs/>
              </w:rPr>
              <w:t>emphasize the scope of responsibility</w:t>
            </w:r>
            <w:r w:rsidRPr="00172587">
              <w:t>.</w:t>
            </w:r>
          </w:p>
          <w:p w14:paraId="1538B377" w14:textId="5D5C7693" w:rsidR="00172587" w:rsidRPr="00172587" w:rsidRDefault="00172587" w:rsidP="00172587">
            <w:pPr>
              <w:spacing w:after="120"/>
            </w:pPr>
            <w:r w:rsidRPr="00172587">
              <w:t xml:space="preserve">For example, in the original language, </w:t>
            </w:r>
            <w:proofErr w:type="gramStart"/>
            <w:r w:rsidRPr="00172587">
              <w:t>Hebrews  4</w:t>
            </w:r>
            <w:proofErr w:type="gramEnd"/>
            <w:r w:rsidRPr="00172587">
              <w:t xml:space="preserve">:1 actually reads, </w:t>
            </w:r>
            <w:r w:rsidRPr="00172587">
              <w:rPr>
                <w:b/>
                <w:bCs/>
              </w:rPr>
              <w:t>“Fear therefore…”</w:t>
            </w:r>
            <w:r w:rsidRPr="00172587">
              <w:t xml:space="preserve"> &amp; Hebrews 4:11 reads </w:t>
            </w:r>
            <w:r w:rsidRPr="00172587">
              <w:rPr>
                <w:b/>
                <w:bCs/>
              </w:rPr>
              <w:t xml:space="preserve">“labor therefore”. </w:t>
            </w:r>
          </w:p>
        </w:tc>
      </w:tr>
      <w:tr w:rsidR="0016097D" w14:paraId="15937BF2" w14:textId="77777777" w:rsidTr="009A1B98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521" w:type="dxa"/>
          </w:tcPr>
          <w:p w14:paraId="1EF6C819" w14:textId="77777777" w:rsidR="009A1B98" w:rsidRDefault="00A55517" w:rsidP="00A55517">
            <w:pPr>
              <w:spacing w:after="120"/>
            </w:pPr>
            <w:r w:rsidRPr="00A55517">
              <w:rPr>
                <w:b/>
                <w:bCs/>
                <w:i/>
                <w:iCs/>
              </w:rPr>
              <w:t>“Let Us” What</w:t>
            </w:r>
            <w:r w:rsidRPr="00A55517">
              <w:t>?</w:t>
            </w:r>
          </w:p>
          <w:p w14:paraId="4BC5355E" w14:textId="77777777" w:rsidR="00A55517" w:rsidRPr="00A55517" w:rsidRDefault="00A55517" w:rsidP="00A55517">
            <w:pPr>
              <w:spacing w:after="120" w:line="240" w:lineRule="auto"/>
            </w:pPr>
            <w:r w:rsidRPr="00A55517">
              <w:rPr>
                <w:b/>
                <w:bCs/>
              </w:rPr>
              <w:t xml:space="preserve">“Let </w:t>
            </w:r>
            <w:proofErr w:type="gramStart"/>
            <w:r w:rsidRPr="00A55517">
              <w:rPr>
                <w:b/>
                <w:bCs/>
              </w:rPr>
              <w:t>us”  in</w:t>
            </w:r>
            <w:proofErr w:type="gramEnd"/>
            <w:r w:rsidRPr="00A55517">
              <w:rPr>
                <w:b/>
                <w:bCs/>
              </w:rPr>
              <w:t xml:space="preserve"> Hebrews address our relationships in three ways:</w:t>
            </w:r>
          </w:p>
          <w:p w14:paraId="679D2A18" w14:textId="77777777" w:rsidR="00A55517" w:rsidRPr="00A55517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 xml:space="preserve">Our relationship to each other - </w:t>
            </w:r>
          </w:p>
          <w:p w14:paraId="1364B77C" w14:textId="77777777" w:rsidR="00A55517" w:rsidRPr="00A55517" w:rsidRDefault="00A55517" w:rsidP="00A55517">
            <w:pPr>
              <w:pStyle w:val="ListParagraph"/>
              <w:numPr>
                <w:ilvl w:val="0"/>
                <w:numId w:val="46"/>
              </w:numPr>
              <w:spacing w:after="120"/>
            </w:pPr>
            <w:r w:rsidRPr="00A55517">
              <w:rPr>
                <w:b/>
                <w:bCs/>
              </w:rPr>
              <w:t>“Let us consider how to stimulate one another…” (Hebrews 10:24)</w:t>
            </w:r>
          </w:p>
          <w:p w14:paraId="19DFBE94" w14:textId="77777777" w:rsidR="00A55517" w:rsidRPr="00A55517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 xml:space="preserve">Our relationship to our goal of heaven. </w:t>
            </w:r>
          </w:p>
          <w:p w14:paraId="379F05E3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fear” (4:1)</w:t>
            </w:r>
          </w:p>
          <w:p w14:paraId="6AB1B24C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be diligent” (4:11)</w:t>
            </w:r>
          </w:p>
          <w:p w14:paraId="3E120FD6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press on to maturity” (6:1)</w:t>
            </w:r>
          </w:p>
          <w:p w14:paraId="55F652BE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hold fast the confession of our hope” (10:23)</w:t>
            </w:r>
          </w:p>
          <w:p w14:paraId="65D1203B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 xml:space="preserve">“Let us lay aside every encumbrance and the sin (12:1) and  </w:t>
            </w:r>
          </w:p>
          <w:p w14:paraId="22CE7624" w14:textId="77777777" w:rsidR="00A55517" w:rsidRPr="00A55517" w:rsidRDefault="00A55517" w:rsidP="00A55517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A55517">
              <w:rPr>
                <w:b/>
                <w:bCs/>
              </w:rPr>
              <w:t>“Let us run with endurance the race that is set before us.” (12:1)</w:t>
            </w:r>
          </w:p>
          <w:p w14:paraId="3ED89330" w14:textId="16C6A366" w:rsidR="00A55517" w:rsidRPr="009A1B98" w:rsidRDefault="00A55517" w:rsidP="00A55517">
            <w:pPr>
              <w:numPr>
                <w:ilvl w:val="0"/>
                <w:numId w:val="43"/>
              </w:numPr>
              <w:spacing w:after="120"/>
            </w:pPr>
            <w:r w:rsidRPr="00A55517">
              <w:rPr>
                <w:b/>
                <w:bCs/>
              </w:rPr>
              <w:t>Our relationship to our heavenly Father and Jesus.</w:t>
            </w:r>
          </w:p>
        </w:tc>
      </w:tr>
      <w:tr w:rsidR="0016097D" w14:paraId="214F5925" w14:textId="77777777" w:rsidTr="009A1B98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521" w:type="dxa"/>
          </w:tcPr>
          <w:p w14:paraId="10E958AB" w14:textId="77777777" w:rsidR="00A55517" w:rsidRDefault="00633133" w:rsidP="00633133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>“Let Us Fear Coming Short”</w:t>
            </w:r>
          </w:p>
          <w:p w14:paraId="47FF6E1E" w14:textId="77777777" w:rsidR="00633133" w:rsidRPr="00633133" w:rsidRDefault="00633133" w:rsidP="00633133">
            <w:pPr>
              <w:spacing w:after="120" w:line="240" w:lineRule="auto"/>
            </w:pPr>
            <w:r w:rsidRPr="00633133">
              <w:rPr>
                <w:b/>
                <w:bCs/>
              </w:rPr>
              <w:t xml:space="preserve">Hebrews 4:1 </w:t>
            </w:r>
            <w:r w:rsidRPr="00633133">
              <w:t xml:space="preserve">follows </w:t>
            </w:r>
            <w:r w:rsidRPr="00633133">
              <w:rPr>
                <w:b/>
                <w:bCs/>
              </w:rPr>
              <w:t>Hebrews 3:12-19</w:t>
            </w:r>
            <w:r w:rsidRPr="00633133">
              <w:t xml:space="preserve"> which discusses </w:t>
            </w:r>
            <w:r w:rsidRPr="00633133">
              <w:rPr>
                <w:b/>
                <w:bCs/>
              </w:rPr>
              <w:t xml:space="preserve">the danger of falling away </w:t>
            </w:r>
            <w:r w:rsidRPr="00633133">
              <w:t xml:space="preserve">because of </w:t>
            </w:r>
            <w:r w:rsidRPr="00633133">
              <w:rPr>
                <w:b/>
                <w:bCs/>
                <w:i/>
                <w:iCs/>
              </w:rPr>
              <w:t>“an evil, unbelieving heart”</w:t>
            </w:r>
            <w:r w:rsidRPr="00633133">
              <w:t xml:space="preserve"> &amp; which calls for us to </w:t>
            </w:r>
            <w:r w:rsidRPr="00633133">
              <w:rPr>
                <w:b/>
                <w:bCs/>
                <w:i/>
                <w:iCs/>
              </w:rPr>
              <w:t>“encourage one another day after day”</w:t>
            </w:r>
            <w:r w:rsidRPr="00633133">
              <w:rPr>
                <w:i/>
                <w:iCs/>
              </w:rPr>
              <w:t xml:space="preserve"> </w:t>
            </w:r>
            <w:r w:rsidRPr="00633133">
              <w:t xml:space="preserve">and to </w:t>
            </w:r>
            <w:r w:rsidRPr="00633133">
              <w:rPr>
                <w:b/>
                <w:bCs/>
                <w:i/>
                <w:iCs/>
              </w:rPr>
              <w:t>“hold fast… until the end”</w:t>
            </w:r>
            <w:r w:rsidRPr="00633133">
              <w:t xml:space="preserve">. </w:t>
            </w:r>
          </w:p>
          <w:p w14:paraId="2D303D0E" w14:textId="77777777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 xml:space="preserve">Example of the Israelites </w:t>
            </w:r>
            <w:r w:rsidRPr="00633133">
              <w:t xml:space="preserve">and the journey to the promised land and the many who </w:t>
            </w:r>
            <w:r w:rsidRPr="00633133">
              <w:rPr>
                <w:b/>
                <w:bCs/>
                <w:i/>
                <w:iCs/>
              </w:rPr>
              <w:t xml:space="preserve">“were not able to enter because of unbelief.” </w:t>
            </w:r>
            <w:r w:rsidRPr="00633133">
              <w:t xml:space="preserve">(3:19) Enter what? </w:t>
            </w:r>
            <w:r w:rsidRPr="00633133">
              <w:rPr>
                <w:b/>
                <w:bCs/>
                <w:i/>
                <w:iCs/>
              </w:rPr>
              <w:t xml:space="preserve">“My rest” </w:t>
            </w:r>
            <w:r w:rsidRPr="00633133">
              <w:t>(3:11)</w:t>
            </w:r>
          </w:p>
          <w:p w14:paraId="596C0D84" w14:textId="63839296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>But they did believe</w:t>
            </w:r>
            <w:r w:rsidRPr="00633133">
              <w:t xml:space="preserve">? (Exodus 4:31; 14:31; 19:9; Psalms 106:12) </w:t>
            </w:r>
            <w:r w:rsidRPr="00633133">
              <w:rPr>
                <w:b/>
                <w:bCs/>
              </w:rPr>
              <w:t>What happened</w:t>
            </w:r>
            <w:r w:rsidRPr="00633133">
              <w:t xml:space="preserve">? (Psalms 106:13-14; </w:t>
            </w:r>
            <w:r w:rsidRPr="00633133">
              <w:br/>
              <w:t>1 Corinthians 10:1-13)</w:t>
            </w:r>
          </w:p>
        </w:tc>
      </w:tr>
      <w:tr w:rsidR="0016097D" w14:paraId="0C6AB52F" w14:textId="77777777" w:rsidTr="009A1B98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521" w:type="dxa"/>
          </w:tcPr>
          <w:p w14:paraId="37AB638C" w14:textId="77777777" w:rsidR="00A55517" w:rsidRDefault="00633133" w:rsidP="00A55517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>“Entering His Rest”</w:t>
            </w:r>
          </w:p>
          <w:p w14:paraId="541B85F1" w14:textId="77777777" w:rsidR="00633133" w:rsidRPr="00633133" w:rsidRDefault="00633133" w:rsidP="00633133">
            <w:pPr>
              <w:spacing w:after="120" w:line="240" w:lineRule="auto"/>
            </w:pPr>
            <w:r w:rsidRPr="00633133">
              <w:t xml:space="preserve">What does </w:t>
            </w:r>
            <w:r w:rsidRPr="00633133">
              <w:rPr>
                <w:b/>
                <w:bCs/>
                <w:i/>
                <w:iCs/>
              </w:rPr>
              <w:t>“His rest”</w:t>
            </w:r>
            <w:r w:rsidRPr="00633133">
              <w:t xml:space="preserve"> mean?</w:t>
            </w:r>
          </w:p>
          <w:p w14:paraId="3EEE52CE" w14:textId="77777777" w:rsidR="00633133" w:rsidRPr="00633133" w:rsidRDefault="00633133" w:rsidP="00633133">
            <w:pPr>
              <w:spacing w:after="120"/>
            </w:pPr>
            <w:r w:rsidRPr="00633133">
              <w:t xml:space="preserve">Part of </w:t>
            </w:r>
            <w:r w:rsidRPr="00633133">
              <w:rPr>
                <w:b/>
                <w:bCs/>
              </w:rPr>
              <w:t xml:space="preserve">Jesus’ invitation </w:t>
            </w:r>
            <w:r w:rsidRPr="00633133">
              <w:t xml:space="preserve">is that </w:t>
            </w:r>
            <w:r w:rsidRPr="00633133">
              <w:rPr>
                <w:b/>
                <w:bCs/>
              </w:rPr>
              <w:t xml:space="preserve">those who come to Him will find </w:t>
            </w:r>
            <w:r w:rsidRPr="00633133">
              <w:rPr>
                <w:b/>
                <w:bCs/>
                <w:i/>
                <w:iCs/>
              </w:rPr>
              <w:t>“rest for your souls.”</w:t>
            </w:r>
            <w:r w:rsidRPr="00633133">
              <w:t xml:space="preserve"> (Matthew 11:29; cf., Jeremiah 6:16)</w:t>
            </w:r>
          </w:p>
          <w:p w14:paraId="57EB8406" w14:textId="0F1ABDDF" w:rsidR="00633133" w:rsidRPr="00633133" w:rsidRDefault="00633133" w:rsidP="00633133">
            <w:pPr>
              <w:spacing w:after="120"/>
            </w:pPr>
            <w:r w:rsidRPr="00633133">
              <w:t>God gave His people “</w:t>
            </w:r>
            <w:r w:rsidRPr="00633133">
              <w:rPr>
                <w:b/>
                <w:bCs/>
                <w:i/>
                <w:iCs/>
              </w:rPr>
              <w:t>rest</w:t>
            </w:r>
            <w:r w:rsidRPr="00633133">
              <w:t>” in the Promised Land. (Deut. 12:8-10; Josh</w:t>
            </w:r>
            <w:r>
              <w:t>.</w:t>
            </w:r>
            <w:r w:rsidRPr="00633133">
              <w:t xml:space="preserve"> 11:23; 2 Sam</w:t>
            </w:r>
            <w:r>
              <w:t>.</w:t>
            </w:r>
            <w:r w:rsidRPr="00633133">
              <w:t xml:space="preserve"> 7:11; 1 Kings 8:56)</w:t>
            </w:r>
          </w:p>
          <w:p w14:paraId="0134B632" w14:textId="678CDA15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  <w:i/>
                <w:iCs/>
              </w:rPr>
              <w:t xml:space="preserve">“Rest” </w:t>
            </w:r>
            <w:r>
              <w:t>-</w:t>
            </w:r>
            <w:r w:rsidRPr="00633133">
              <w:t xml:space="preserve"> not the absence of activity but the </w:t>
            </w:r>
            <w:r w:rsidRPr="00633133">
              <w:rPr>
                <w:b/>
                <w:bCs/>
              </w:rPr>
              <w:t xml:space="preserve">absence of conflict </w:t>
            </w:r>
            <w:r>
              <w:rPr>
                <w:b/>
                <w:bCs/>
              </w:rPr>
              <w:t>&amp;</w:t>
            </w:r>
            <w:r w:rsidRPr="00633133">
              <w:rPr>
                <w:b/>
                <w:bCs/>
              </w:rPr>
              <w:t xml:space="preserve"> adversity </w:t>
            </w:r>
            <w:r w:rsidRPr="00633133">
              <w:t xml:space="preserve">and God blessing their labor. </w:t>
            </w:r>
          </w:p>
          <w:p w14:paraId="5E3E51BC" w14:textId="77777777" w:rsidR="00633133" w:rsidRPr="00633133" w:rsidRDefault="00633133" w:rsidP="00633133">
            <w:pPr>
              <w:spacing w:after="120"/>
            </w:pPr>
            <w:r w:rsidRPr="00633133">
              <w:t xml:space="preserve">Revelation 14:13, the key is to remember that heaven is for those who are to </w:t>
            </w:r>
            <w:r w:rsidRPr="00633133">
              <w:rPr>
                <w:b/>
                <w:bCs/>
                <w:i/>
                <w:iCs/>
              </w:rPr>
              <w:t>“rest from their labors</w:t>
            </w:r>
            <w:proofErr w:type="gramStart"/>
            <w:r w:rsidRPr="00633133">
              <w:rPr>
                <w:b/>
                <w:bCs/>
                <w:i/>
                <w:iCs/>
              </w:rPr>
              <w:t>”.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</w:t>
            </w:r>
          </w:p>
          <w:p w14:paraId="4D929BAA" w14:textId="7B25F3F8" w:rsidR="00633133" w:rsidRPr="00633133" w:rsidRDefault="00633133" w:rsidP="00A55517">
            <w:pPr>
              <w:spacing w:after="120"/>
            </w:pPr>
            <w:r w:rsidRPr="00633133">
              <w:rPr>
                <w:b/>
                <w:bCs/>
              </w:rPr>
              <w:lastRenderedPageBreak/>
              <w:t>For some, there will be no rest</w:t>
            </w:r>
            <w:r w:rsidRPr="00633133">
              <w:t>. (Revelation 14:11; cf., Deuteronomy 28:58-65)</w:t>
            </w:r>
          </w:p>
        </w:tc>
      </w:tr>
      <w:tr w:rsidR="0016097D" w14:paraId="4552A2F3" w14:textId="77777777" w:rsidTr="009A1B98">
        <w:tc>
          <w:tcPr>
            <w:tcW w:w="644" w:type="dxa"/>
          </w:tcPr>
          <w:p w14:paraId="74B5792E" w14:textId="44E7B022" w:rsidR="0016097D" w:rsidRDefault="0016097D">
            <w:r>
              <w:lastRenderedPageBreak/>
              <w:t>6</w:t>
            </w:r>
          </w:p>
        </w:tc>
        <w:tc>
          <w:tcPr>
            <w:tcW w:w="9521" w:type="dxa"/>
          </w:tcPr>
          <w:p w14:paraId="248160EF" w14:textId="77777777" w:rsidR="00A55517" w:rsidRDefault="00633133" w:rsidP="00A55517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>“Let Us Fear Coming Short”</w:t>
            </w:r>
          </w:p>
          <w:p w14:paraId="256D67F0" w14:textId="184F5F05" w:rsidR="00633133" w:rsidRPr="00633133" w:rsidRDefault="00633133" w:rsidP="00633133">
            <w:pPr>
              <w:spacing w:after="120" w:line="240" w:lineRule="auto"/>
            </w:pPr>
            <w:r w:rsidRPr="00633133">
              <w:rPr>
                <w:b/>
                <w:bCs/>
              </w:rPr>
              <w:t xml:space="preserve">Sad truth is most never made it! </w:t>
            </w:r>
            <w:r w:rsidRPr="00633133">
              <w:t>(Hebrews 3:18; cf., 1 Corinthians 10:1-12)</w:t>
            </w:r>
          </w:p>
          <w:p w14:paraId="713938A7" w14:textId="37FCF5D8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>Paul did not want to come short of the “prize</w:t>
            </w:r>
            <w:proofErr w:type="gramStart"/>
            <w:r w:rsidRPr="00633133">
              <w:rPr>
                <w:b/>
                <w:bCs/>
              </w:rPr>
              <w:t>”.</w:t>
            </w:r>
            <w:proofErr w:type="gramEnd"/>
            <w:r w:rsidRPr="00633133">
              <w:rPr>
                <w:b/>
                <w:bCs/>
              </w:rPr>
              <w:t xml:space="preserve"> </w:t>
            </w:r>
            <w:r w:rsidRPr="00633133">
              <w:t xml:space="preserve">(Philippians 3:12-14, </w:t>
            </w:r>
            <w:r w:rsidRPr="00633133">
              <w:rPr>
                <w:i/>
                <w:iCs/>
              </w:rPr>
              <w:t>“</w:t>
            </w:r>
            <w:r w:rsidRPr="00633133">
              <w:rPr>
                <w:b/>
                <w:bCs/>
                <w:i/>
                <w:iCs/>
              </w:rPr>
              <w:t xml:space="preserve">Forgetting what lies behind </w:t>
            </w:r>
            <w:r w:rsidRPr="00633133">
              <w:rPr>
                <w:i/>
                <w:iCs/>
              </w:rPr>
              <w:t xml:space="preserve">and </w:t>
            </w:r>
            <w:r w:rsidRPr="00633133">
              <w:rPr>
                <w:b/>
                <w:bCs/>
                <w:i/>
                <w:iCs/>
              </w:rPr>
              <w:t>reaching forward to what lies ahead</w:t>
            </w:r>
            <w:r w:rsidRPr="00633133">
              <w:rPr>
                <w:i/>
                <w:iCs/>
              </w:rPr>
              <w:t xml:space="preserve">, </w:t>
            </w:r>
            <w:r w:rsidRPr="00633133">
              <w:rPr>
                <w:b/>
                <w:bCs/>
                <w:i/>
                <w:iCs/>
              </w:rPr>
              <w:t>I press on towards the goal for the prize</w:t>
            </w:r>
            <w:r w:rsidRPr="00633133">
              <w:rPr>
                <w:i/>
                <w:iCs/>
              </w:rPr>
              <w:t>…”)</w:t>
            </w:r>
          </w:p>
          <w:p w14:paraId="3B3F5009" w14:textId="77777777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>Not a matter of doubt and uncertainty</w:t>
            </w:r>
            <w:r w:rsidRPr="00633133">
              <w:t xml:space="preserve"> but a </w:t>
            </w:r>
            <w:r w:rsidRPr="00633133">
              <w:rPr>
                <w:b/>
                <w:bCs/>
              </w:rPr>
              <w:t>sober realization</w:t>
            </w:r>
            <w:r w:rsidRPr="00633133">
              <w:t xml:space="preserve"> that </w:t>
            </w:r>
            <w:r w:rsidRPr="00633133">
              <w:rPr>
                <w:b/>
                <w:bCs/>
              </w:rPr>
              <w:t>our work is not yet done</w:t>
            </w:r>
            <w:r w:rsidRPr="00633133">
              <w:t xml:space="preserve">! </w:t>
            </w:r>
            <w:r w:rsidRPr="00633133">
              <w:br/>
              <w:t>We are to have confidence! (1 John 2:27-29; 5:3, 13)</w:t>
            </w:r>
          </w:p>
          <w:p w14:paraId="70F6C0E2" w14:textId="170E3D39" w:rsidR="00633133" w:rsidRPr="00633133" w:rsidRDefault="00633133" w:rsidP="00A55517">
            <w:pPr>
              <w:spacing w:after="120"/>
            </w:pPr>
            <w:r w:rsidRPr="00633133">
              <w:t xml:space="preserve">It is a matter of not being “at ease” (Amos 6:1) and battling the “once saved, always saved” mindset. </w:t>
            </w:r>
          </w:p>
        </w:tc>
      </w:tr>
      <w:tr w:rsidR="0016097D" w14:paraId="19831997" w14:textId="77777777" w:rsidTr="009A1B98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521" w:type="dxa"/>
          </w:tcPr>
          <w:p w14:paraId="1BA04AC6" w14:textId="77777777" w:rsidR="00A55517" w:rsidRDefault="00633133" w:rsidP="00A55517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 xml:space="preserve">“Let Us Be Diligent </w:t>
            </w:r>
            <w:proofErr w:type="gramStart"/>
            <w:r w:rsidRPr="00633133">
              <w:rPr>
                <w:b/>
                <w:bCs/>
                <w:i/>
                <w:iCs/>
              </w:rPr>
              <w:t>To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Enter That Rest”</w:t>
            </w:r>
          </w:p>
          <w:p w14:paraId="5C0AA3F2" w14:textId="77777777" w:rsidR="00633133" w:rsidRPr="00633133" w:rsidRDefault="00633133" w:rsidP="00633133">
            <w:pPr>
              <w:spacing w:after="120" w:line="240" w:lineRule="auto"/>
            </w:pPr>
            <w:r w:rsidRPr="00633133">
              <w:rPr>
                <w:b/>
                <w:bCs/>
              </w:rPr>
              <w:t xml:space="preserve">(Hebrews 4:12) </w:t>
            </w:r>
            <w:r w:rsidRPr="00633133">
              <w:rPr>
                <w:b/>
                <w:bCs/>
                <w:i/>
                <w:iCs/>
              </w:rPr>
              <w:t>“Diligence</w:t>
            </w:r>
            <w:proofErr w:type="gramStart"/>
            <w:r w:rsidRPr="00633133">
              <w:rPr>
                <w:b/>
                <w:bCs/>
                <w:i/>
                <w:iCs/>
              </w:rPr>
              <w:t>”,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“to use speed (urgency), prompt or earnest”.</w:t>
            </w:r>
          </w:p>
          <w:p w14:paraId="1F405DF9" w14:textId="0751D8EC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 xml:space="preserve">Peter addressed the same idea calling our “rest” our </w:t>
            </w:r>
            <w:r w:rsidRPr="00633133">
              <w:rPr>
                <w:b/>
                <w:bCs/>
                <w:i/>
                <w:iCs/>
              </w:rPr>
              <w:t>“entrance into the eternal kingdom”</w:t>
            </w:r>
            <w:r w:rsidRPr="00633133">
              <w:rPr>
                <w:i/>
                <w:iCs/>
              </w:rPr>
              <w:t xml:space="preserve"> </w:t>
            </w:r>
            <w:r w:rsidRPr="00633133">
              <w:br/>
              <w:t xml:space="preserve">(2 Pet. 1:10-11) calling upon our </w:t>
            </w:r>
            <w:r w:rsidRPr="00633133">
              <w:rPr>
                <w:b/>
                <w:bCs/>
              </w:rPr>
              <w:t>continued growth as Christian</w:t>
            </w:r>
            <w:r w:rsidRPr="00633133">
              <w:t xml:space="preserve">s (vs. 5-9) and </w:t>
            </w:r>
            <w:r w:rsidRPr="00633133">
              <w:rPr>
                <w:b/>
                <w:bCs/>
              </w:rPr>
              <w:t>continual self-</w:t>
            </w:r>
            <w:proofErr w:type="spellStart"/>
            <w:r w:rsidRPr="00633133">
              <w:rPr>
                <w:b/>
                <w:bCs/>
              </w:rPr>
              <w:t>xamination</w:t>
            </w:r>
            <w:proofErr w:type="spellEnd"/>
            <w:r w:rsidRPr="00633133">
              <w:t xml:space="preserve">. </w:t>
            </w:r>
            <w:r w:rsidRPr="00633133">
              <w:br/>
              <w:t>(2 Peter 3:14)</w:t>
            </w:r>
          </w:p>
          <w:p w14:paraId="19D4F336" w14:textId="69FB8251" w:rsidR="00633133" w:rsidRPr="00633133" w:rsidRDefault="00633133" w:rsidP="00A55517">
            <w:pPr>
              <w:spacing w:after="120"/>
            </w:pPr>
            <w:r w:rsidRPr="00633133">
              <w:rPr>
                <w:b/>
                <w:bCs/>
              </w:rPr>
              <w:t>How</w:t>
            </w:r>
            <w:r w:rsidRPr="00633133">
              <w:t xml:space="preserve">? The </w:t>
            </w:r>
            <w:r w:rsidRPr="00633133">
              <w:rPr>
                <w:b/>
                <w:bCs/>
                <w:i/>
                <w:iCs/>
              </w:rPr>
              <w:t>“living and active”</w:t>
            </w:r>
            <w:r w:rsidRPr="00633133">
              <w:t xml:space="preserve"> </w:t>
            </w:r>
            <w:r w:rsidRPr="00633133">
              <w:rPr>
                <w:b/>
                <w:bCs/>
              </w:rPr>
              <w:t xml:space="preserve">word of God </w:t>
            </w:r>
            <w:r w:rsidRPr="00633133">
              <w:t xml:space="preserve">(Heb. 4:12; 2 Timothy 2:15) and knowledge that </w:t>
            </w:r>
            <w:r w:rsidRPr="00633133">
              <w:rPr>
                <w:b/>
                <w:bCs/>
                <w:i/>
                <w:iCs/>
              </w:rPr>
              <w:t xml:space="preserve">“all things are open and laid bare.” </w:t>
            </w:r>
            <w:r w:rsidRPr="00633133">
              <w:t>(vs. 13)</w:t>
            </w:r>
          </w:p>
        </w:tc>
      </w:tr>
      <w:tr w:rsidR="0016097D" w14:paraId="12FEC882" w14:textId="77777777" w:rsidTr="009A1B98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9521" w:type="dxa"/>
          </w:tcPr>
          <w:p w14:paraId="6BDD1041" w14:textId="77777777" w:rsidR="00A55517" w:rsidRDefault="00633133" w:rsidP="00A55517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 xml:space="preserve">“Let Us Press </w:t>
            </w:r>
            <w:proofErr w:type="gramStart"/>
            <w:r w:rsidRPr="00633133">
              <w:rPr>
                <w:b/>
                <w:bCs/>
                <w:i/>
                <w:iCs/>
              </w:rPr>
              <w:t>On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To Maturity”</w:t>
            </w:r>
          </w:p>
          <w:p w14:paraId="0CA46B5B" w14:textId="466D398B" w:rsidR="00633133" w:rsidRPr="00633133" w:rsidRDefault="00633133" w:rsidP="00633133">
            <w:pPr>
              <w:spacing w:after="120" w:line="240" w:lineRule="auto"/>
            </w:pPr>
            <w:r w:rsidRPr="00633133">
              <w:rPr>
                <w:b/>
                <w:bCs/>
                <w:i/>
                <w:iCs/>
              </w:rPr>
              <w:t>“Leaving the elementary teaching…”</w:t>
            </w:r>
            <w:r w:rsidRPr="00633133">
              <w:t xml:space="preserve"> (cf., Hebrews 5:12-14)</w:t>
            </w:r>
          </w:p>
          <w:p w14:paraId="1AB72FC4" w14:textId="77777777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  <w:i/>
                <w:iCs/>
              </w:rPr>
              <w:t xml:space="preserve">“Press on to maturity” - </w:t>
            </w:r>
            <w:r w:rsidRPr="00633133">
              <w:t xml:space="preserve">command to move forward. </w:t>
            </w:r>
          </w:p>
          <w:p w14:paraId="00B04467" w14:textId="77777777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  <w:i/>
                <w:iCs/>
              </w:rPr>
              <w:t xml:space="preserve">“Maturity” </w:t>
            </w:r>
            <w:r w:rsidRPr="00633133">
              <w:t>or</w:t>
            </w:r>
            <w:r w:rsidRPr="00633133">
              <w:rPr>
                <w:b/>
                <w:bCs/>
                <w:i/>
                <w:iCs/>
              </w:rPr>
              <w:t xml:space="preserve"> “perfection</w:t>
            </w:r>
            <w:proofErr w:type="gramStart"/>
            <w:r w:rsidRPr="00633133">
              <w:rPr>
                <w:b/>
                <w:bCs/>
                <w:i/>
                <w:iCs/>
              </w:rPr>
              <w:t>”.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</w:t>
            </w:r>
            <w:r w:rsidRPr="00633133">
              <w:t xml:space="preserve">To finish or complete, reach the end, finish the race (2 Timothy 4:7; John 19:30; cf., Luke 8:14) </w:t>
            </w:r>
          </w:p>
          <w:p w14:paraId="053CE0DD" w14:textId="77777777" w:rsidR="00633133" w:rsidRPr="00633133" w:rsidRDefault="00633133" w:rsidP="00633133">
            <w:pPr>
              <w:spacing w:after="120"/>
            </w:pPr>
            <w:r w:rsidRPr="00633133">
              <w:t xml:space="preserve">The other option? (Hebrews 6:4-8) </w:t>
            </w:r>
          </w:p>
          <w:p w14:paraId="0AC71860" w14:textId="100C6437" w:rsidR="00633133" w:rsidRPr="00633133" w:rsidRDefault="00633133" w:rsidP="00A55517">
            <w:pPr>
              <w:spacing w:after="120"/>
            </w:pPr>
            <w:r w:rsidRPr="00633133">
              <w:t>So, focus on the</w:t>
            </w:r>
            <w:r w:rsidRPr="00633133">
              <w:rPr>
                <w:b/>
                <w:bCs/>
                <w:i/>
                <w:iCs/>
              </w:rPr>
              <w:t xml:space="preserve"> “better things”</w:t>
            </w:r>
            <w:r w:rsidRPr="00633133">
              <w:t xml:space="preserve"> (6:9), the </w:t>
            </w:r>
            <w:r w:rsidRPr="00633133">
              <w:rPr>
                <w:b/>
                <w:bCs/>
              </w:rPr>
              <w:t xml:space="preserve">justice of God </w:t>
            </w:r>
            <w:r w:rsidRPr="00633133">
              <w:t>(6:10), and the need again to “</w:t>
            </w:r>
            <w:r w:rsidRPr="00633133">
              <w:rPr>
                <w:b/>
                <w:bCs/>
                <w:i/>
                <w:iCs/>
              </w:rPr>
              <w:t>show the same diligence”</w:t>
            </w:r>
            <w:r w:rsidRPr="00633133">
              <w:t xml:space="preserve"> and </w:t>
            </w:r>
            <w:r w:rsidRPr="00633133">
              <w:rPr>
                <w:b/>
                <w:bCs/>
              </w:rPr>
              <w:t>not be “sluggish”</w:t>
            </w:r>
            <w:r w:rsidRPr="00633133">
              <w:t>. (cf., Hebrews 5:11)</w:t>
            </w:r>
          </w:p>
        </w:tc>
      </w:tr>
      <w:tr w:rsidR="00633133" w14:paraId="428C8011" w14:textId="77777777" w:rsidTr="009A1B98">
        <w:tc>
          <w:tcPr>
            <w:tcW w:w="644" w:type="dxa"/>
          </w:tcPr>
          <w:p w14:paraId="439C2EA5" w14:textId="2319F201" w:rsidR="00633133" w:rsidRDefault="00633133">
            <w:r>
              <w:t>9</w:t>
            </w:r>
          </w:p>
        </w:tc>
        <w:tc>
          <w:tcPr>
            <w:tcW w:w="9521" w:type="dxa"/>
          </w:tcPr>
          <w:p w14:paraId="56A7DD34" w14:textId="77777777" w:rsidR="00633133" w:rsidRDefault="00633133" w:rsidP="00A55517">
            <w:pPr>
              <w:spacing w:after="120"/>
              <w:rPr>
                <w:b/>
                <w:bCs/>
                <w:i/>
                <w:iCs/>
              </w:rPr>
            </w:pPr>
            <w:r w:rsidRPr="00633133">
              <w:rPr>
                <w:b/>
                <w:bCs/>
                <w:i/>
                <w:iCs/>
              </w:rPr>
              <w:t xml:space="preserve">“Let Hold Fast </w:t>
            </w:r>
            <w:proofErr w:type="gramStart"/>
            <w:r w:rsidRPr="00633133">
              <w:rPr>
                <w:b/>
                <w:bCs/>
                <w:i/>
                <w:iCs/>
              </w:rPr>
              <w:t>The</w:t>
            </w:r>
            <w:proofErr w:type="gramEnd"/>
            <w:r w:rsidRPr="00633133">
              <w:rPr>
                <w:b/>
                <w:bCs/>
                <w:i/>
                <w:iCs/>
              </w:rPr>
              <w:t xml:space="preserve"> Confession of Hope”</w:t>
            </w:r>
          </w:p>
          <w:p w14:paraId="3856D6E3" w14:textId="3EC82401" w:rsidR="00633133" w:rsidRPr="00633133" w:rsidRDefault="00633133" w:rsidP="00633133">
            <w:pPr>
              <w:spacing w:after="120" w:line="240" w:lineRule="auto"/>
            </w:pPr>
            <w:r w:rsidRPr="00633133">
              <w:rPr>
                <w:b/>
                <w:bCs/>
              </w:rPr>
              <w:t xml:space="preserve">What are we living for? </w:t>
            </w:r>
            <w:r w:rsidRPr="00633133">
              <w:t xml:space="preserve">Our hope is not here! What we hope for is not seen with the eyes. </w:t>
            </w:r>
          </w:p>
          <w:p w14:paraId="767E8C6B" w14:textId="1F19FE07" w:rsidR="00633133" w:rsidRPr="00633133" w:rsidRDefault="00633133" w:rsidP="00633133">
            <w:pPr>
              <w:spacing w:after="120"/>
            </w:pPr>
            <w:r w:rsidRPr="00633133">
              <w:rPr>
                <w:b/>
                <w:bCs/>
              </w:rPr>
              <w:t>Speaks to our focus beyond this life</w:t>
            </w:r>
            <w:r w:rsidRPr="00633133">
              <w:t>. (Philippians 1:21-24)</w:t>
            </w:r>
          </w:p>
          <w:p w14:paraId="6FDDC96C" w14:textId="77777777" w:rsidR="00633133" w:rsidRPr="00633133" w:rsidRDefault="00633133" w:rsidP="00633133">
            <w:pPr>
              <w:spacing w:after="120"/>
            </w:pPr>
            <w:r w:rsidRPr="00633133">
              <w:t xml:space="preserve">To </w:t>
            </w:r>
            <w:r w:rsidRPr="00633133">
              <w:rPr>
                <w:b/>
                <w:bCs/>
                <w:i/>
                <w:iCs/>
              </w:rPr>
              <w:t xml:space="preserve">“hold fast” </w:t>
            </w:r>
            <w:r w:rsidRPr="00633133">
              <w:t xml:space="preserve">means </w:t>
            </w:r>
            <w:proofErr w:type="gramStart"/>
            <w:r w:rsidRPr="00633133">
              <w:t>we’re</w:t>
            </w:r>
            <w:proofErr w:type="gramEnd"/>
            <w:r w:rsidRPr="00633133">
              <w:t xml:space="preserve"> ready to defend/explain our hope. (1 Peter 3:15)</w:t>
            </w:r>
          </w:p>
          <w:p w14:paraId="2A852B72" w14:textId="77777777" w:rsidR="00633133" w:rsidRPr="00633133" w:rsidRDefault="00633133" w:rsidP="00633133">
            <w:pPr>
              <w:spacing w:after="120"/>
            </w:pPr>
            <w:r w:rsidRPr="00633133">
              <w:t>Our hope is to be our “</w:t>
            </w:r>
            <w:r w:rsidRPr="00633133">
              <w:rPr>
                <w:b/>
                <w:bCs/>
                <w:i/>
                <w:iCs/>
              </w:rPr>
              <w:t>anchor</w:t>
            </w:r>
            <w:proofErr w:type="gramStart"/>
            <w:r w:rsidRPr="00633133">
              <w:t>”.</w:t>
            </w:r>
            <w:proofErr w:type="gramEnd"/>
            <w:r w:rsidRPr="00633133">
              <w:t xml:space="preserve"> (Hebrews 6:19; cf., 3:6)</w:t>
            </w:r>
          </w:p>
          <w:p w14:paraId="59B6529F" w14:textId="433306D8" w:rsidR="00633133" w:rsidRPr="00633133" w:rsidRDefault="00633133" w:rsidP="00A55517">
            <w:pPr>
              <w:spacing w:after="120"/>
            </w:pPr>
            <w:r w:rsidRPr="00633133">
              <w:rPr>
                <w:b/>
                <w:bCs/>
              </w:rPr>
              <w:t xml:space="preserve">Do you have this hope? </w:t>
            </w:r>
            <w:r w:rsidRPr="00633133">
              <w:t>(Titus 2:13; Ephesians 2:12)</w:t>
            </w:r>
          </w:p>
        </w:tc>
      </w:tr>
    </w:tbl>
    <w:p w14:paraId="20E24CC7" w14:textId="77777777" w:rsidR="0016097D" w:rsidRDefault="0016097D"/>
    <w:sectPr w:rsidR="0016097D" w:rsidSect="009A1B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F767A"/>
    <w:multiLevelType w:val="hybridMultilevel"/>
    <w:tmpl w:val="D58A8E04"/>
    <w:lvl w:ilvl="0" w:tplc="9F42256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FC00FA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D02A314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818C22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ED8EF66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FA54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C6F2FA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906F18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DD4BD0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60534"/>
    <w:multiLevelType w:val="hybridMultilevel"/>
    <w:tmpl w:val="A80A2E18"/>
    <w:lvl w:ilvl="0" w:tplc="D388ADF0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3C3EA5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0B7873BC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85F6A8B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560A4FB2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BB30D958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8052538A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58A2A60A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3948ED3A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5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E0C61"/>
    <w:multiLevelType w:val="hybridMultilevel"/>
    <w:tmpl w:val="18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2A7B06"/>
    <w:multiLevelType w:val="hybridMultilevel"/>
    <w:tmpl w:val="BE6856BE"/>
    <w:lvl w:ilvl="0" w:tplc="3296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D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A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25A37"/>
    <w:multiLevelType w:val="hybridMultilevel"/>
    <w:tmpl w:val="70A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6845"/>
    <w:multiLevelType w:val="hybridMultilevel"/>
    <w:tmpl w:val="D52C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13A30"/>
    <w:multiLevelType w:val="hybridMultilevel"/>
    <w:tmpl w:val="11205EE0"/>
    <w:lvl w:ilvl="0" w:tplc="2D78B0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ECC10E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E0125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B87D8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506902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72295A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F6C3EF0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160F04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2964644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2EA358BB"/>
    <w:multiLevelType w:val="hybridMultilevel"/>
    <w:tmpl w:val="6B480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DC4DD1"/>
    <w:multiLevelType w:val="hybridMultilevel"/>
    <w:tmpl w:val="371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05B0E"/>
    <w:multiLevelType w:val="hybridMultilevel"/>
    <w:tmpl w:val="F112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0207BF"/>
    <w:multiLevelType w:val="hybridMultilevel"/>
    <w:tmpl w:val="8F0E920E"/>
    <w:lvl w:ilvl="0" w:tplc="64E2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0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4A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8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7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4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D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8D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3517B"/>
    <w:multiLevelType w:val="hybridMultilevel"/>
    <w:tmpl w:val="637E4DF4"/>
    <w:lvl w:ilvl="0" w:tplc="12C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41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F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ED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A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42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6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AB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F2B54"/>
    <w:multiLevelType w:val="hybridMultilevel"/>
    <w:tmpl w:val="D04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F620D6"/>
    <w:multiLevelType w:val="hybridMultilevel"/>
    <w:tmpl w:val="B59CD15A"/>
    <w:lvl w:ilvl="0" w:tplc="F4C49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6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0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BC7AB7"/>
    <w:multiLevelType w:val="hybridMultilevel"/>
    <w:tmpl w:val="09FC6CBA"/>
    <w:lvl w:ilvl="0" w:tplc="A07C3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7A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CF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01E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48F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02E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6EC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85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41D8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63D4D59"/>
    <w:multiLevelType w:val="hybridMultilevel"/>
    <w:tmpl w:val="B544A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742D5"/>
    <w:multiLevelType w:val="hybridMultilevel"/>
    <w:tmpl w:val="4E78CE78"/>
    <w:lvl w:ilvl="0" w:tplc="498A8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A2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2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8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F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C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0F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4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8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F925A6C"/>
    <w:multiLevelType w:val="hybridMultilevel"/>
    <w:tmpl w:val="4552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102E37"/>
    <w:multiLevelType w:val="hybridMultilevel"/>
    <w:tmpl w:val="410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E45E8"/>
    <w:multiLevelType w:val="hybridMultilevel"/>
    <w:tmpl w:val="55B457A6"/>
    <w:lvl w:ilvl="0" w:tplc="F4A03C9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E6570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DF61B9A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57AD3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AECB43E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636FCFC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E46BCD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BD2B978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7FA48F2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35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1C5C50"/>
    <w:multiLevelType w:val="hybridMultilevel"/>
    <w:tmpl w:val="7B2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701B"/>
    <w:multiLevelType w:val="hybridMultilevel"/>
    <w:tmpl w:val="1CA40810"/>
    <w:lvl w:ilvl="0" w:tplc="D20246BC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F2A2C0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28E08CD6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5D0630C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4038F44A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5B541564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EB9C48E4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E21CE19C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B24200D8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39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D91933"/>
    <w:multiLevelType w:val="hybridMultilevel"/>
    <w:tmpl w:val="55E49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03E08"/>
    <w:multiLevelType w:val="hybridMultilevel"/>
    <w:tmpl w:val="13EEF55E"/>
    <w:lvl w:ilvl="0" w:tplc="D14860E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2E0ABD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8AAFF8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3B81518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4828CA4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D9AAFAE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26CA6E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95ED0B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4B6353C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4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CC7992"/>
    <w:multiLevelType w:val="hybridMultilevel"/>
    <w:tmpl w:val="7222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45542"/>
    <w:multiLevelType w:val="hybridMultilevel"/>
    <w:tmpl w:val="0922CE9E"/>
    <w:lvl w:ilvl="0" w:tplc="1EE493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5927C4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2C2BFF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28E6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9ACC1C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1A2C8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624D562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1EB83E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008268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203248491">
    <w:abstractNumId w:val="8"/>
  </w:num>
  <w:num w:numId="2" w16cid:durableId="775904036">
    <w:abstractNumId w:val="7"/>
  </w:num>
  <w:num w:numId="3" w16cid:durableId="2025857537">
    <w:abstractNumId w:val="25"/>
  </w:num>
  <w:num w:numId="4" w16cid:durableId="1610965272">
    <w:abstractNumId w:val="44"/>
  </w:num>
  <w:num w:numId="5" w16cid:durableId="300548429">
    <w:abstractNumId w:val="41"/>
  </w:num>
  <w:num w:numId="6" w16cid:durableId="1728147860">
    <w:abstractNumId w:val="13"/>
  </w:num>
  <w:num w:numId="7" w16cid:durableId="1553081047">
    <w:abstractNumId w:val="14"/>
  </w:num>
  <w:num w:numId="8" w16cid:durableId="1915971031">
    <w:abstractNumId w:val="15"/>
  </w:num>
  <w:num w:numId="9" w16cid:durableId="1677078057">
    <w:abstractNumId w:val="5"/>
  </w:num>
  <w:num w:numId="10" w16cid:durableId="531455978">
    <w:abstractNumId w:val="46"/>
  </w:num>
  <w:num w:numId="11" w16cid:durableId="2086025711">
    <w:abstractNumId w:val="29"/>
  </w:num>
  <w:num w:numId="12" w16cid:durableId="1256666657">
    <w:abstractNumId w:val="36"/>
  </w:num>
  <w:num w:numId="13" w16cid:durableId="1974630413">
    <w:abstractNumId w:val="45"/>
  </w:num>
  <w:num w:numId="14" w16cid:durableId="1183663445">
    <w:abstractNumId w:val="10"/>
  </w:num>
  <w:num w:numId="15" w16cid:durableId="1717193598">
    <w:abstractNumId w:val="3"/>
  </w:num>
  <w:num w:numId="16" w16cid:durableId="1485394562">
    <w:abstractNumId w:val="0"/>
  </w:num>
  <w:num w:numId="17" w16cid:durableId="1728146981">
    <w:abstractNumId w:val="35"/>
  </w:num>
  <w:num w:numId="18" w16cid:durableId="1454054241">
    <w:abstractNumId w:val="31"/>
  </w:num>
  <w:num w:numId="19" w16cid:durableId="1006444281">
    <w:abstractNumId w:val="39"/>
  </w:num>
  <w:num w:numId="20" w16cid:durableId="1196190063">
    <w:abstractNumId w:val="40"/>
  </w:num>
  <w:num w:numId="21" w16cid:durableId="1269194225">
    <w:abstractNumId w:val="16"/>
  </w:num>
  <w:num w:numId="22" w16cid:durableId="992372709">
    <w:abstractNumId w:val="1"/>
  </w:num>
  <w:num w:numId="23" w16cid:durableId="1609124316">
    <w:abstractNumId w:val="26"/>
  </w:num>
  <w:num w:numId="24" w16cid:durableId="1210994784">
    <w:abstractNumId w:val="24"/>
  </w:num>
  <w:num w:numId="25" w16cid:durableId="1298954469">
    <w:abstractNumId w:val="9"/>
  </w:num>
  <w:num w:numId="26" w16cid:durableId="1686783908">
    <w:abstractNumId w:val="42"/>
  </w:num>
  <w:num w:numId="27" w16cid:durableId="10761703">
    <w:abstractNumId w:val="18"/>
  </w:num>
  <w:num w:numId="28" w16cid:durableId="538788076">
    <w:abstractNumId w:val="28"/>
  </w:num>
  <w:num w:numId="29" w16cid:durableId="1973637701">
    <w:abstractNumId w:val="17"/>
  </w:num>
  <w:num w:numId="30" w16cid:durableId="1264535314">
    <w:abstractNumId w:val="23"/>
  </w:num>
  <w:num w:numId="31" w16cid:durableId="1859924608">
    <w:abstractNumId w:val="34"/>
  </w:num>
  <w:num w:numId="32" w16cid:durableId="1704285857">
    <w:abstractNumId w:val="20"/>
  </w:num>
  <w:num w:numId="33" w16cid:durableId="670523449">
    <w:abstractNumId w:val="2"/>
  </w:num>
  <w:num w:numId="34" w16cid:durableId="907225847">
    <w:abstractNumId w:val="47"/>
  </w:num>
  <w:num w:numId="35" w16cid:durableId="1605915075">
    <w:abstractNumId w:val="38"/>
  </w:num>
  <w:num w:numId="36" w16cid:durableId="1746030042">
    <w:abstractNumId w:val="37"/>
  </w:num>
  <w:num w:numId="37" w16cid:durableId="575938131">
    <w:abstractNumId w:val="48"/>
  </w:num>
  <w:num w:numId="38" w16cid:durableId="1573929042">
    <w:abstractNumId w:val="32"/>
  </w:num>
  <w:num w:numId="39" w16cid:durableId="1351877602">
    <w:abstractNumId w:val="43"/>
  </w:num>
  <w:num w:numId="40" w16cid:durableId="1843817419">
    <w:abstractNumId w:val="12"/>
  </w:num>
  <w:num w:numId="41" w16cid:durableId="1132018766">
    <w:abstractNumId w:val="4"/>
  </w:num>
  <w:num w:numId="42" w16cid:durableId="1262833230">
    <w:abstractNumId w:val="33"/>
  </w:num>
  <w:num w:numId="43" w16cid:durableId="1572424846">
    <w:abstractNumId w:val="21"/>
  </w:num>
  <w:num w:numId="44" w16cid:durableId="1373188432">
    <w:abstractNumId w:val="22"/>
  </w:num>
  <w:num w:numId="45" w16cid:durableId="1235511563">
    <w:abstractNumId w:val="6"/>
  </w:num>
  <w:num w:numId="46" w16cid:durableId="512568596">
    <w:abstractNumId w:val="11"/>
  </w:num>
  <w:num w:numId="47" w16cid:durableId="752354655">
    <w:abstractNumId w:val="30"/>
  </w:num>
  <w:num w:numId="48" w16cid:durableId="46999378">
    <w:abstractNumId w:val="19"/>
  </w:num>
  <w:num w:numId="49" w16cid:durableId="5715053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72587"/>
    <w:rsid w:val="001E0352"/>
    <w:rsid w:val="00211DC1"/>
    <w:rsid w:val="002234FD"/>
    <w:rsid w:val="002D257D"/>
    <w:rsid w:val="00331D05"/>
    <w:rsid w:val="00352AB6"/>
    <w:rsid w:val="00361E7C"/>
    <w:rsid w:val="00383648"/>
    <w:rsid w:val="00406CB7"/>
    <w:rsid w:val="00633133"/>
    <w:rsid w:val="00675615"/>
    <w:rsid w:val="00686590"/>
    <w:rsid w:val="006B3547"/>
    <w:rsid w:val="00732CCD"/>
    <w:rsid w:val="009A1B98"/>
    <w:rsid w:val="009E0ACF"/>
    <w:rsid w:val="00A55517"/>
    <w:rsid w:val="00BF23D2"/>
    <w:rsid w:val="00CB645A"/>
    <w:rsid w:val="00D62985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1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7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38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2023-12-10T02:11:00Z</dcterms:created>
  <dcterms:modified xsi:type="dcterms:W3CDTF">2023-12-10T02:18:00Z</dcterms:modified>
</cp:coreProperties>
</file>