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2253B" w14:textId="137C1762" w:rsidR="004A241A" w:rsidRDefault="004A241A" w:rsidP="004A241A">
      <w:pPr>
        <w:spacing w:after="120" w:line="240" w:lineRule="auto"/>
      </w:pPr>
      <w:r>
        <w:t xml:space="preserve">1 – Praying </w:t>
      </w:r>
      <w:proofErr w:type="gramStart"/>
      <w:r>
        <w:t>For</w:t>
      </w:r>
      <w:proofErr w:type="gramEnd"/>
      <w:r>
        <w:t xml:space="preserve"> A Lost &amp; Dying World</w:t>
      </w:r>
      <w:r>
        <w:br/>
        <w:t>Colossians 4:2-6</w:t>
      </w:r>
    </w:p>
    <w:p w14:paraId="5B4A3182" w14:textId="5B9887EF" w:rsidR="004A241A" w:rsidRDefault="004A241A" w:rsidP="00CE09C0">
      <w:pPr>
        <w:spacing w:before="120" w:after="120" w:line="240" w:lineRule="auto"/>
      </w:pPr>
      <w:r>
        <w:t xml:space="preserve">2 - </w:t>
      </w:r>
      <w:r w:rsidRPr="00683306">
        <w:rPr>
          <w:b/>
          <w:bCs/>
        </w:rPr>
        <w:t xml:space="preserve">Our Duty </w:t>
      </w:r>
      <w:proofErr w:type="gramStart"/>
      <w:r w:rsidRPr="00683306">
        <w:rPr>
          <w:b/>
          <w:bCs/>
        </w:rPr>
        <w:t>For</w:t>
      </w:r>
      <w:proofErr w:type="gramEnd"/>
      <w:r w:rsidRPr="00683306">
        <w:rPr>
          <w:b/>
          <w:bCs/>
        </w:rPr>
        <w:t xml:space="preserve"> a Lost &amp; Dying World</w:t>
      </w:r>
    </w:p>
    <w:p w14:paraId="234A1807" w14:textId="77777777" w:rsidR="004A241A" w:rsidRPr="004A241A" w:rsidRDefault="004A241A" w:rsidP="004A241A">
      <w:pPr>
        <w:numPr>
          <w:ilvl w:val="0"/>
          <w:numId w:val="1"/>
        </w:numPr>
        <w:spacing w:after="60" w:line="240" w:lineRule="auto"/>
      </w:pPr>
      <w:r w:rsidRPr="004A241A">
        <w:rPr>
          <w:b/>
          <w:bCs/>
        </w:rPr>
        <w:t>Love the lost</w:t>
      </w:r>
      <w:r w:rsidRPr="004A241A">
        <w:t>. (Matthew 5:43ff)</w:t>
      </w:r>
    </w:p>
    <w:p w14:paraId="6C8886A1" w14:textId="77777777" w:rsidR="004A241A" w:rsidRPr="004A241A" w:rsidRDefault="004A241A" w:rsidP="004A241A">
      <w:pPr>
        <w:numPr>
          <w:ilvl w:val="0"/>
          <w:numId w:val="1"/>
        </w:numPr>
        <w:spacing w:after="60" w:line="240" w:lineRule="auto"/>
      </w:pPr>
      <w:r w:rsidRPr="004A241A">
        <w:rPr>
          <w:b/>
          <w:bCs/>
        </w:rPr>
        <w:t xml:space="preserve">Seek the lost. </w:t>
      </w:r>
      <w:r w:rsidRPr="004A241A">
        <w:t>(Luke 15)</w:t>
      </w:r>
    </w:p>
    <w:p w14:paraId="4CA1B045" w14:textId="77777777" w:rsidR="004A241A" w:rsidRPr="004A241A" w:rsidRDefault="004A241A" w:rsidP="004A241A">
      <w:pPr>
        <w:numPr>
          <w:ilvl w:val="0"/>
          <w:numId w:val="1"/>
        </w:numPr>
        <w:spacing w:after="60" w:line="240" w:lineRule="auto"/>
      </w:pPr>
      <w:r w:rsidRPr="004A241A">
        <w:rPr>
          <w:b/>
          <w:bCs/>
        </w:rPr>
        <w:t xml:space="preserve">Warn the lost. </w:t>
      </w:r>
      <w:r w:rsidRPr="004A241A">
        <w:t>(Ezekiel 33)</w:t>
      </w:r>
    </w:p>
    <w:p w14:paraId="71F4228D" w14:textId="77777777" w:rsidR="004A241A" w:rsidRPr="004A241A" w:rsidRDefault="004A241A" w:rsidP="004A241A">
      <w:pPr>
        <w:numPr>
          <w:ilvl w:val="0"/>
          <w:numId w:val="1"/>
        </w:numPr>
        <w:spacing w:after="60" w:line="240" w:lineRule="auto"/>
      </w:pPr>
      <w:r w:rsidRPr="004A241A">
        <w:rPr>
          <w:b/>
          <w:bCs/>
        </w:rPr>
        <w:t>Teach</w:t>
      </w:r>
      <w:r w:rsidRPr="004A241A">
        <w:t xml:space="preserve"> the lost. (Ezra 7:10)</w:t>
      </w:r>
    </w:p>
    <w:p w14:paraId="3DDE731C" w14:textId="77777777" w:rsidR="004A241A" w:rsidRPr="004A241A" w:rsidRDefault="004A241A" w:rsidP="004A241A">
      <w:pPr>
        <w:numPr>
          <w:ilvl w:val="0"/>
          <w:numId w:val="1"/>
        </w:numPr>
        <w:spacing w:after="60" w:line="240" w:lineRule="auto"/>
      </w:pPr>
      <w:r w:rsidRPr="004A241A">
        <w:rPr>
          <w:b/>
          <w:bCs/>
        </w:rPr>
        <w:t>Pray</w:t>
      </w:r>
      <w:r w:rsidRPr="004A241A">
        <w:t xml:space="preserve"> for the lost. (Colossians 4:2-6)</w:t>
      </w:r>
    </w:p>
    <w:p w14:paraId="3A393E9F" w14:textId="1F3BCB8B" w:rsidR="004A241A" w:rsidRDefault="004A241A" w:rsidP="00CE09C0">
      <w:pPr>
        <w:spacing w:before="120" w:after="120" w:line="240" w:lineRule="auto"/>
      </w:pPr>
      <w:r>
        <w:t xml:space="preserve">3 - </w:t>
      </w:r>
      <w:r w:rsidRPr="004A241A">
        <w:rPr>
          <w:b/>
          <w:bCs/>
          <w:i/>
          <w:iCs/>
        </w:rPr>
        <w:t xml:space="preserve">“Devote </w:t>
      </w:r>
      <w:proofErr w:type="spellStart"/>
      <w:r w:rsidRPr="004A241A">
        <w:rPr>
          <w:b/>
          <w:bCs/>
          <w:i/>
          <w:iCs/>
        </w:rPr>
        <w:t>youselves</w:t>
      </w:r>
      <w:proofErr w:type="spellEnd"/>
      <w:r w:rsidRPr="004A241A">
        <w:rPr>
          <w:b/>
          <w:bCs/>
          <w:i/>
          <w:iCs/>
        </w:rPr>
        <w:t xml:space="preserve"> to prayer…”</w:t>
      </w:r>
      <w:r w:rsidRPr="004A241A">
        <w:t xml:space="preserve"> (4:2)</w:t>
      </w:r>
    </w:p>
    <w:p w14:paraId="33F7229D" w14:textId="77777777" w:rsidR="004A241A" w:rsidRPr="004A241A" w:rsidRDefault="004A241A" w:rsidP="004A241A">
      <w:pPr>
        <w:numPr>
          <w:ilvl w:val="0"/>
          <w:numId w:val="2"/>
        </w:numPr>
        <w:spacing w:after="60" w:line="240" w:lineRule="auto"/>
      </w:pPr>
      <w:r w:rsidRPr="004A241A">
        <w:t xml:space="preserve">Includes the idea of </w:t>
      </w:r>
      <w:r w:rsidRPr="004A241A">
        <w:rPr>
          <w:b/>
          <w:bCs/>
        </w:rPr>
        <w:t>persisting and not growing weary of</w:t>
      </w:r>
      <w:r w:rsidRPr="004A241A">
        <w:t>. (Luke 11:5-13; 18:1-8)</w:t>
      </w:r>
    </w:p>
    <w:p w14:paraId="2AF7B70E" w14:textId="77777777" w:rsidR="004A241A" w:rsidRPr="004A241A" w:rsidRDefault="004A241A" w:rsidP="004A241A">
      <w:pPr>
        <w:numPr>
          <w:ilvl w:val="0"/>
          <w:numId w:val="2"/>
        </w:numPr>
        <w:spacing w:after="60" w:line="240" w:lineRule="auto"/>
      </w:pPr>
      <w:r w:rsidRPr="004A241A">
        <w:t>Why do we need “</w:t>
      </w:r>
      <w:r w:rsidRPr="004A241A">
        <w:rPr>
          <w:b/>
          <w:bCs/>
          <w:i/>
          <w:iCs/>
        </w:rPr>
        <w:t>persistence</w:t>
      </w:r>
      <w:r w:rsidRPr="004A241A">
        <w:t>” in our prayers to God? Why might we “</w:t>
      </w:r>
      <w:r w:rsidRPr="004A241A">
        <w:rPr>
          <w:b/>
          <w:bCs/>
          <w:i/>
          <w:iCs/>
        </w:rPr>
        <w:t>lose heart</w:t>
      </w:r>
      <w:r w:rsidRPr="004A241A">
        <w:t>”?</w:t>
      </w:r>
    </w:p>
    <w:p w14:paraId="7C365BA4" w14:textId="77777777" w:rsidR="004A241A" w:rsidRPr="004A241A" w:rsidRDefault="004A241A" w:rsidP="004A241A">
      <w:pPr>
        <w:numPr>
          <w:ilvl w:val="0"/>
          <w:numId w:val="2"/>
        </w:numPr>
        <w:spacing w:after="60" w:line="240" w:lineRule="auto"/>
      </w:pPr>
      <w:r w:rsidRPr="004A241A">
        <w:rPr>
          <w:b/>
          <w:bCs/>
          <w:i/>
          <w:iCs/>
        </w:rPr>
        <w:t xml:space="preserve">“Pray without ceasing” </w:t>
      </w:r>
      <w:r w:rsidRPr="004A241A">
        <w:t>(1 Thessalonians 5:17)</w:t>
      </w:r>
    </w:p>
    <w:p w14:paraId="4C668E53" w14:textId="77777777" w:rsidR="004A241A" w:rsidRPr="004A241A" w:rsidRDefault="004A241A" w:rsidP="004A241A">
      <w:pPr>
        <w:numPr>
          <w:ilvl w:val="0"/>
          <w:numId w:val="2"/>
        </w:numPr>
        <w:spacing w:after="60" w:line="240" w:lineRule="auto"/>
      </w:pPr>
      <w:r w:rsidRPr="004A241A">
        <w:rPr>
          <w:b/>
          <w:bCs/>
        </w:rPr>
        <w:t>For what</w:t>
      </w:r>
      <w:r w:rsidRPr="004A241A">
        <w:t>? Opportunities to reach the lost. (Col. 4:3-6)</w:t>
      </w:r>
    </w:p>
    <w:p w14:paraId="156EE7C9" w14:textId="77777777" w:rsidR="004A241A" w:rsidRPr="004A241A" w:rsidRDefault="004A241A" w:rsidP="004A241A">
      <w:pPr>
        <w:numPr>
          <w:ilvl w:val="0"/>
          <w:numId w:val="2"/>
        </w:numPr>
        <w:spacing w:after="60" w:line="240" w:lineRule="auto"/>
      </w:pPr>
      <w:r w:rsidRPr="004A241A">
        <w:t>What is our part in praying for opportunities? (John 4:35; 1 Peter 3:15; 2 Timothy 2:15; note vs. 3-4)</w:t>
      </w:r>
    </w:p>
    <w:p w14:paraId="35247148" w14:textId="19439319" w:rsidR="004A241A" w:rsidRDefault="004A241A" w:rsidP="00CE09C0">
      <w:pPr>
        <w:spacing w:before="120" w:after="120" w:line="240" w:lineRule="auto"/>
      </w:pPr>
      <w:r>
        <w:t xml:space="preserve">4 - </w:t>
      </w:r>
      <w:r w:rsidRPr="004A241A">
        <w:rPr>
          <w:b/>
          <w:bCs/>
          <w:i/>
          <w:iCs/>
        </w:rPr>
        <w:t>“…Keeping alert …”</w:t>
      </w:r>
      <w:r w:rsidRPr="004A241A">
        <w:t xml:space="preserve"> (4:2)</w:t>
      </w:r>
    </w:p>
    <w:p w14:paraId="00FBF342" w14:textId="77777777" w:rsidR="004A241A" w:rsidRPr="004A241A" w:rsidRDefault="004A241A" w:rsidP="004A241A">
      <w:pPr>
        <w:numPr>
          <w:ilvl w:val="0"/>
          <w:numId w:val="3"/>
        </w:numPr>
        <w:spacing w:after="60" w:line="240" w:lineRule="auto"/>
      </w:pPr>
      <w:r w:rsidRPr="004A241A">
        <w:t xml:space="preserve">The need to </w:t>
      </w:r>
      <w:r w:rsidRPr="004A241A">
        <w:rPr>
          <w:b/>
          <w:bCs/>
        </w:rPr>
        <w:t>awake and watchful</w:t>
      </w:r>
      <w:r w:rsidRPr="004A241A">
        <w:t xml:space="preserve">. </w:t>
      </w:r>
    </w:p>
    <w:p w14:paraId="5CAFD430" w14:textId="77777777" w:rsidR="004A241A" w:rsidRPr="004A241A" w:rsidRDefault="004A241A" w:rsidP="004A241A">
      <w:pPr>
        <w:numPr>
          <w:ilvl w:val="1"/>
          <w:numId w:val="3"/>
        </w:numPr>
        <w:spacing w:after="60" w:line="240" w:lineRule="auto"/>
      </w:pPr>
      <w:r w:rsidRPr="004A241A">
        <w:rPr>
          <w:b/>
          <w:bCs/>
        </w:rPr>
        <w:t>For what</w:t>
      </w:r>
      <w:r w:rsidRPr="004A241A">
        <w:t xml:space="preserve">? </w:t>
      </w:r>
      <w:r w:rsidRPr="004A241A">
        <w:rPr>
          <w:b/>
          <w:bCs/>
        </w:rPr>
        <w:t>Opportunities</w:t>
      </w:r>
      <w:r w:rsidRPr="004A241A">
        <w:t xml:space="preserve">! (Matthew 26:40-41; Acts 20:31; 1 Corinthians 16:13, 1 Thess. 5:6-10; </w:t>
      </w:r>
      <w:r w:rsidRPr="004A241A">
        <w:br/>
        <w:t>1 Peter 5:8; Revelation 3:2-3)</w:t>
      </w:r>
    </w:p>
    <w:p w14:paraId="606C0B88" w14:textId="77777777" w:rsidR="004A241A" w:rsidRPr="004A241A" w:rsidRDefault="004A241A" w:rsidP="004A241A">
      <w:pPr>
        <w:numPr>
          <w:ilvl w:val="1"/>
          <w:numId w:val="3"/>
        </w:numPr>
        <w:spacing w:after="60" w:line="240" w:lineRule="auto"/>
      </w:pPr>
      <w:r w:rsidRPr="004A241A">
        <w:t>Take heed to ourselves! (Acts 20:29)</w:t>
      </w:r>
    </w:p>
    <w:p w14:paraId="5C65934F" w14:textId="6306BCD9" w:rsidR="004A241A" w:rsidRDefault="004A241A" w:rsidP="00CE09C0">
      <w:pPr>
        <w:spacing w:before="120" w:after="120" w:line="240" w:lineRule="auto"/>
      </w:pPr>
      <w:r>
        <w:t xml:space="preserve">5 - </w:t>
      </w:r>
      <w:r w:rsidRPr="004A241A">
        <w:rPr>
          <w:i/>
          <w:iCs/>
        </w:rPr>
        <w:t>“…</w:t>
      </w:r>
      <w:r w:rsidRPr="004A241A">
        <w:rPr>
          <w:b/>
          <w:bCs/>
          <w:i/>
          <w:iCs/>
        </w:rPr>
        <w:t>with an attitude of thanksgiving.”</w:t>
      </w:r>
      <w:r w:rsidRPr="004A241A">
        <w:rPr>
          <w:i/>
          <w:iCs/>
        </w:rPr>
        <w:t xml:space="preserve"> </w:t>
      </w:r>
      <w:r w:rsidRPr="004A241A">
        <w:t>(4:2)</w:t>
      </w:r>
    </w:p>
    <w:p w14:paraId="39968B08" w14:textId="77777777" w:rsidR="004A241A" w:rsidRPr="004A241A" w:rsidRDefault="004A241A" w:rsidP="004A241A">
      <w:pPr>
        <w:numPr>
          <w:ilvl w:val="0"/>
          <w:numId w:val="4"/>
        </w:numPr>
        <w:spacing w:after="60" w:line="240" w:lineRule="auto"/>
      </w:pPr>
      <w:proofErr w:type="gramStart"/>
      <w:r w:rsidRPr="004A241A">
        <w:t>Who’s</w:t>
      </w:r>
      <w:proofErr w:type="gramEnd"/>
      <w:r w:rsidRPr="004A241A">
        <w:t xml:space="preserve"> to be thankful and what are we to be thankful for? </w:t>
      </w:r>
    </w:p>
    <w:p w14:paraId="5F608F0A" w14:textId="77777777" w:rsidR="004A241A" w:rsidRPr="004A241A" w:rsidRDefault="004A241A" w:rsidP="004A241A">
      <w:pPr>
        <w:numPr>
          <w:ilvl w:val="0"/>
          <w:numId w:val="4"/>
        </w:numPr>
        <w:spacing w:after="60" w:line="240" w:lineRule="auto"/>
      </w:pPr>
      <w:r w:rsidRPr="004A241A">
        <w:t xml:space="preserve">Our </w:t>
      </w:r>
      <w:r w:rsidRPr="004A241A">
        <w:rPr>
          <w:b/>
          <w:bCs/>
        </w:rPr>
        <w:t>salvation and forgiveness</w:t>
      </w:r>
      <w:r w:rsidRPr="004A241A">
        <w:t xml:space="preserve">! </w:t>
      </w:r>
      <w:r w:rsidRPr="004A241A">
        <w:br/>
        <w:t>(Colossians 1:12; 3:15)</w:t>
      </w:r>
    </w:p>
    <w:p w14:paraId="1487BA2F" w14:textId="165C6A5F" w:rsidR="004A241A" w:rsidRDefault="004A241A" w:rsidP="004A241A">
      <w:pPr>
        <w:pStyle w:val="ListParagraph"/>
        <w:numPr>
          <w:ilvl w:val="0"/>
          <w:numId w:val="4"/>
        </w:numPr>
        <w:spacing w:after="60" w:line="240" w:lineRule="auto"/>
      </w:pPr>
      <w:proofErr w:type="gramStart"/>
      <w:r w:rsidRPr="004A241A">
        <w:rPr>
          <w:b/>
          <w:bCs/>
        </w:rPr>
        <w:t>Don’t</w:t>
      </w:r>
      <w:proofErr w:type="gramEnd"/>
      <w:r w:rsidRPr="004A241A">
        <w:rPr>
          <w:b/>
          <w:bCs/>
        </w:rPr>
        <w:t xml:space="preserve"> forget! </w:t>
      </w:r>
      <w:r w:rsidRPr="004A241A">
        <w:t>(2 Peter 1:8-10)</w:t>
      </w:r>
    </w:p>
    <w:p w14:paraId="1D1C2B76" w14:textId="473ABD97" w:rsidR="004A241A" w:rsidRDefault="004A241A" w:rsidP="00683306">
      <w:pPr>
        <w:spacing w:before="120" w:after="120" w:line="240" w:lineRule="auto"/>
      </w:pPr>
      <w:r>
        <w:t xml:space="preserve">6 - </w:t>
      </w:r>
      <w:r w:rsidRPr="004A241A">
        <w:rPr>
          <w:b/>
          <w:bCs/>
          <w:i/>
          <w:iCs/>
        </w:rPr>
        <w:t xml:space="preserve">“Praying at the same time for us as well...” </w:t>
      </w:r>
      <w:r w:rsidRPr="004A241A">
        <w:t>(4:3)</w:t>
      </w:r>
    </w:p>
    <w:p w14:paraId="11C2DFD6" w14:textId="77777777" w:rsidR="004A241A" w:rsidRPr="004A241A" w:rsidRDefault="004A241A" w:rsidP="004A241A">
      <w:pPr>
        <w:numPr>
          <w:ilvl w:val="0"/>
          <w:numId w:val="5"/>
        </w:numPr>
        <w:spacing w:after="60" w:line="240" w:lineRule="auto"/>
      </w:pPr>
      <w:r w:rsidRPr="004A241A">
        <w:t xml:space="preserve">Paul realized his own </w:t>
      </w:r>
      <w:r w:rsidRPr="004A241A">
        <w:rPr>
          <w:b/>
          <w:bCs/>
        </w:rPr>
        <w:t>personal obligation</w:t>
      </w:r>
      <w:r w:rsidRPr="004A241A">
        <w:t>. (Romans 1:14-16; obliged, eager, not ashamed)</w:t>
      </w:r>
    </w:p>
    <w:p w14:paraId="32E88603" w14:textId="6A94EC2D" w:rsidR="004A241A" w:rsidRDefault="004A241A" w:rsidP="004A241A">
      <w:pPr>
        <w:numPr>
          <w:ilvl w:val="0"/>
          <w:numId w:val="5"/>
        </w:numPr>
        <w:spacing w:after="60" w:line="240" w:lineRule="auto"/>
      </w:pPr>
      <w:r w:rsidRPr="004A241A">
        <w:t>Paul often requested such prayers on his behalf. (Ephesians 6:19; 2 Thessalonians 3:1-2)</w:t>
      </w:r>
    </w:p>
    <w:p w14:paraId="67526D16" w14:textId="4917535E" w:rsidR="004A241A" w:rsidRDefault="004A241A" w:rsidP="00683306">
      <w:pPr>
        <w:spacing w:before="120" w:after="120" w:line="240" w:lineRule="auto"/>
      </w:pPr>
      <w:r>
        <w:t xml:space="preserve">7 - </w:t>
      </w:r>
      <w:r w:rsidRPr="004A241A">
        <w:rPr>
          <w:i/>
          <w:iCs/>
        </w:rPr>
        <w:t>“</w:t>
      </w:r>
      <w:r w:rsidRPr="004A241A">
        <w:rPr>
          <w:b/>
          <w:bCs/>
          <w:i/>
          <w:iCs/>
        </w:rPr>
        <w:t>That God will open up to us a door for the word...”</w:t>
      </w:r>
      <w:r w:rsidRPr="004A241A">
        <w:rPr>
          <w:i/>
          <w:iCs/>
        </w:rPr>
        <w:t xml:space="preserve"> </w:t>
      </w:r>
      <w:r w:rsidRPr="004A241A">
        <w:t>(4:3)</w:t>
      </w:r>
    </w:p>
    <w:p w14:paraId="2B200413" w14:textId="77777777" w:rsidR="004A241A" w:rsidRPr="004A241A" w:rsidRDefault="004A241A" w:rsidP="004A241A">
      <w:pPr>
        <w:numPr>
          <w:ilvl w:val="0"/>
          <w:numId w:val="6"/>
        </w:numPr>
        <w:spacing w:after="60" w:line="240" w:lineRule="auto"/>
      </w:pPr>
      <w:r w:rsidRPr="004A241A">
        <w:t xml:space="preserve">Paul’s focus was not on his own needs but for </w:t>
      </w:r>
      <w:r w:rsidRPr="004A241A">
        <w:rPr>
          <w:b/>
          <w:bCs/>
        </w:rPr>
        <w:t>opportunities for the word to be preached</w:t>
      </w:r>
      <w:r w:rsidRPr="004A241A">
        <w:t>.</w:t>
      </w:r>
    </w:p>
    <w:p w14:paraId="06491F41" w14:textId="77777777" w:rsidR="004A241A" w:rsidRPr="004A241A" w:rsidRDefault="004A241A" w:rsidP="004A241A">
      <w:pPr>
        <w:numPr>
          <w:ilvl w:val="0"/>
          <w:numId w:val="6"/>
        </w:numPr>
        <w:spacing w:after="60" w:line="240" w:lineRule="auto"/>
      </w:pPr>
      <w:r w:rsidRPr="004A241A">
        <w:rPr>
          <w:b/>
          <w:bCs/>
        </w:rPr>
        <w:t>Are we praying for open doors to reach the lost</w:t>
      </w:r>
      <w:r w:rsidRPr="004A241A">
        <w:t>? (1 Cor. 16:8-9; 2 Cor. 2:12-13; Acts 14:27)</w:t>
      </w:r>
    </w:p>
    <w:p w14:paraId="3E40A5A1" w14:textId="77777777" w:rsidR="004A241A" w:rsidRPr="004A241A" w:rsidRDefault="004A241A" w:rsidP="004A241A">
      <w:pPr>
        <w:numPr>
          <w:ilvl w:val="0"/>
          <w:numId w:val="6"/>
        </w:numPr>
        <w:spacing w:after="60" w:line="240" w:lineRule="auto"/>
      </w:pPr>
      <w:r w:rsidRPr="004A241A">
        <w:t>Will God open doors for the word today?</w:t>
      </w:r>
    </w:p>
    <w:p w14:paraId="2C9973CB" w14:textId="0B3D577D" w:rsidR="004A241A" w:rsidRDefault="004A241A" w:rsidP="00683306">
      <w:pPr>
        <w:spacing w:before="120" w:after="120" w:line="240" w:lineRule="auto"/>
      </w:pPr>
      <w:r>
        <w:t xml:space="preserve">8 - </w:t>
      </w:r>
      <w:r w:rsidRPr="004A241A">
        <w:rPr>
          <w:i/>
          <w:iCs/>
        </w:rPr>
        <w:t>“</w:t>
      </w:r>
      <w:r w:rsidRPr="00683306">
        <w:rPr>
          <w:b/>
          <w:bCs/>
          <w:i/>
          <w:iCs/>
        </w:rPr>
        <w:t>That God will open up to us a door for the word</w:t>
      </w:r>
      <w:r w:rsidRPr="004A241A">
        <w:rPr>
          <w:i/>
          <w:iCs/>
        </w:rPr>
        <w:t xml:space="preserve">...” </w:t>
      </w:r>
      <w:r w:rsidRPr="004A241A">
        <w:t>(4:3)</w:t>
      </w:r>
    </w:p>
    <w:p w14:paraId="1CEAE877" w14:textId="77777777" w:rsidR="004A241A" w:rsidRPr="004A241A" w:rsidRDefault="004A241A" w:rsidP="004A241A">
      <w:pPr>
        <w:numPr>
          <w:ilvl w:val="0"/>
          <w:numId w:val="7"/>
        </w:numPr>
        <w:spacing w:after="60" w:line="240" w:lineRule="auto"/>
      </w:pPr>
      <w:r w:rsidRPr="004A241A">
        <w:t>Emphasis on “</w:t>
      </w:r>
      <w:r w:rsidRPr="004A241A">
        <w:rPr>
          <w:b/>
          <w:bCs/>
          <w:i/>
          <w:iCs/>
        </w:rPr>
        <w:t>the word</w:t>
      </w:r>
      <w:proofErr w:type="gramStart"/>
      <w:r w:rsidRPr="004A241A">
        <w:t>”.</w:t>
      </w:r>
      <w:proofErr w:type="gramEnd"/>
      <w:r w:rsidRPr="004A241A">
        <w:t xml:space="preserve"> (Acts 12:24; 13:5, 7-8, 12; 20:32; Isaiah 55:10-11)</w:t>
      </w:r>
    </w:p>
    <w:p w14:paraId="7AE4D20D" w14:textId="77777777" w:rsidR="004A241A" w:rsidRPr="004A241A" w:rsidRDefault="004A241A" w:rsidP="004A241A">
      <w:pPr>
        <w:numPr>
          <w:ilvl w:val="0"/>
          <w:numId w:val="7"/>
        </w:numPr>
        <w:spacing w:after="60" w:line="240" w:lineRule="auto"/>
      </w:pPr>
      <w:r w:rsidRPr="004A241A">
        <w:rPr>
          <w:b/>
          <w:bCs/>
        </w:rPr>
        <w:t>Must spread the word</w:t>
      </w:r>
      <w:r w:rsidRPr="004A241A">
        <w:t>. (1 Thess. 3:1; Acts 8:4)</w:t>
      </w:r>
    </w:p>
    <w:p w14:paraId="375B3F19" w14:textId="77777777" w:rsidR="004A241A" w:rsidRPr="004A241A" w:rsidRDefault="004A241A" w:rsidP="004A241A">
      <w:pPr>
        <w:numPr>
          <w:ilvl w:val="0"/>
          <w:numId w:val="7"/>
        </w:numPr>
        <w:spacing w:after="60" w:line="240" w:lineRule="auto"/>
      </w:pPr>
      <w:r w:rsidRPr="004A241A">
        <w:t>Is the word being “</w:t>
      </w:r>
      <w:r w:rsidRPr="004A241A">
        <w:rPr>
          <w:b/>
          <w:bCs/>
          <w:i/>
          <w:iCs/>
        </w:rPr>
        <w:t>neglected</w:t>
      </w:r>
      <w:r w:rsidRPr="004A241A">
        <w:t>”? (Acts 6:2)</w:t>
      </w:r>
    </w:p>
    <w:p w14:paraId="42907E05" w14:textId="77777777" w:rsidR="004A241A" w:rsidRPr="004A241A" w:rsidRDefault="004A241A" w:rsidP="004A241A">
      <w:pPr>
        <w:numPr>
          <w:ilvl w:val="0"/>
          <w:numId w:val="7"/>
        </w:numPr>
        <w:spacing w:after="60" w:line="240" w:lineRule="auto"/>
      </w:pPr>
      <w:r w:rsidRPr="004A241A">
        <w:rPr>
          <w:b/>
          <w:bCs/>
        </w:rPr>
        <w:t>Study diligently</w:t>
      </w:r>
      <w:r w:rsidRPr="004A241A">
        <w:t xml:space="preserve">, </w:t>
      </w:r>
      <w:r w:rsidRPr="004A241A">
        <w:rPr>
          <w:b/>
          <w:bCs/>
        </w:rPr>
        <w:t>handle accurately</w:t>
      </w:r>
      <w:r w:rsidRPr="004A241A">
        <w:t xml:space="preserve">, </w:t>
      </w:r>
      <w:r w:rsidRPr="004A241A">
        <w:rPr>
          <w:b/>
          <w:bCs/>
        </w:rPr>
        <w:t>teach purely</w:t>
      </w:r>
      <w:r w:rsidRPr="004A241A">
        <w:t xml:space="preserve"> and persistently. (2 Timothy 2:15; 4:2-3)</w:t>
      </w:r>
    </w:p>
    <w:p w14:paraId="533AC646" w14:textId="0F8CF10F" w:rsidR="004A241A" w:rsidRDefault="004A241A" w:rsidP="00683306">
      <w:pPr>
        <w:spacing w:before="120" w:after="120" w:line="240" w:lineRule="auto"/>
      </w:pPr>
      <w:r>
        <w:t xml:space="preserve">9 - </w:t>
      </w:r>
      <w:r w:rsidRPr="004A241A">
        <w:rPr>
          <w:i/>
          <w:iCs/>
        </w:rPr>
        <w:t>“</w:t>
      </w:r>
      <w:r w:rsidRPr="004A241A">
        <w:rPr>
          <w:b/>
          <w:bCs/>
          <w:i/>
          <w:iCs/>
        </w:rPr>
        <w:t>That God will open up to us a door for the word</w:t>
      </w:r>
      <w:r w:rsidRPr="004A241A">
        <w:rPr>
          <w:i/>
          <w:iCs/>
        </w:rPr>
        <w:t xml:space="preserve">...” </w:t>
      </w:r>
      <w:r w:rsidRPr="004A241A">
        <w:t>(4:3)</w:t>
      </w:r>
    </w:p>
    <w:p w14:paraId="3E19F5B0" w14:textId="77777777" w:rsidR="004A241A" w:rsidRPr="004A241A" w:rsidRDefault="004A241A" w:rsidP="004A241A">
      <w:pPr>
        <w:spacing w:after="60" w:line="240" w:lineRule="auto"/>
      </w:pPr>
      <w:r w:rsidRPr="004A241A">
        <w:t xml:space="preserve">We can and ought to pray for three things: </w:t>
      </w:r>
    </w:p>
    <w:p w14:paraId="04F3445F" w14:textId="77777777" w:rsidR="004A241A" w:rsidRPr="004A241A" w:rsidRDefault="004A241A" w:rsidP="004A241A">
      <w:pPr>
        <w:numPr>
          <w:ilvl w:val="0"/>
          <w:numId w:val="8"/>
        </w:numPr>
        <w:spacing w:after="60" w:line="240" w:lineRule="auto"/>
      </w:pPr>
      <w:r w:rsidRPr="004A241A">
        <w:t xml:space="preserve">That </w:t>
      </w:r>
      <w:r w:rsidRPr="004A241A">
        <w:rPr>
          <w:b/>
          <w:bCs/>
        </w:rPr>
        <w:t xml:space="preserve">God would open doors </w:t>
      </w:r>
      <w:r w:rsidRPr="004A241A">
        <w:t>for us to serve Him and let our light shine. (Matthew 5:14-16)</w:t>
      </w:r>
    </w:p>
    <w:p w14:paraId="0392A56A" w14:textId="71E73DA9" w:rsidR="004A241A" w:rsidRPr="004A241A" w:rsidRDefault="004A241A" w:rsidP="004A241A">
      <w:pPr>
        <w:numPr>
          <w:ilvl w:val="0"/>
          <w:numId w:val="8"/>
        </w:numPr>
        <w:spacing w:after="60" w:line="240" w:lineRule="auto"/>
      </w:pPr>
      <w:r w:rsidRPr="004A241A">
        <w:t xml:space="preserve">That we would </w:t>
      </w:r>
      <w:r w:rsidRPr="004A241A">
        <w:rPr>
          <w:b/>
          <w:bCs/>
        </w:rPr>
        <w:t xml:space="preserve">recognize the open doors. </w:t>
      </w:r>
      <w:r w:rsidRPr="004A241A">
        <w:t>(John 4:35) What are we looking for?</w:t>
      </w:r>
    </w:p>
    <w:p w14:paraId="2BE09020" w14:textId="77777777" w:rsidR="004A241A" w:rsidRPr="004A241A" w:rsidRDefault="004A241A" w:rsidP="004A241A">
      <w:pPr>
        <w:numPr>
          <w:ilvl w:val="0"/>
          <w:numId w:val="8"/>
        </w:numPr>
        <w:spacing w:after="60" w:line="240" w:lineRule="auto"/>
      </w:pPr>
      <w:r w:rsidRPr="004A241A">
        <w:t xml:space="preserve">That we would </w:t>
      </w:r>
      <w:r w:rsidRPr="004A241A">
        <w:rPr>
          <w:b/>
          <w:bCs/>
        </w:rPr>
        <w:t>ready to make the most of them</w:t>
      </w:r>
      <w:r w:rsidRPr="004A241A">
        <w:t>. (Ephesians 5:15-17)</w:t>
      </w:r>
    </w:p>
    <w:p w14:paraId="0F89A000" w14:textId="1433AD5E" w:rsidR="004A241A" w:rsidRDefault="004A241A" w:rsidP="00683306">
      <w:pPr>
        <w:spacing w:before="120" w:after="120" w:line="240" w:lineRule="auto"/>
      </w:pPr>
      <w:r>
        <w:lastRenderedPageBreak/>
        <w:t xml:space="preserve">10 - </w:t>
      </w:r>
      <w:r w:rsidRPr="004A241A">
        <w:rPr>
          <w:i/>
          <w:iCs/>
        </w:rPr>
        <w:t>“...</w:t>
      </w:r>
      <w:r w:rsidRPr="004A241A">
        <w:rPr>
          <w:b/>
          <w:bCs/>
          <w:i/>
          <w:iCs/>
        </w:rPr>
        <w:t>that I may make it clear in the way I ought to speak</w:t>
      </w:r>
      <w:r w:rsidRPr="004A241A">
        <w:rPr>
          <w:i/>
          <w:iCs/>
        </w:rPr>
        <w:t xml:space="preserve">” </w:t>
      </w:r>
      <w:r w:rsidRPr="004A241A">
        <w:t>(4:4)</w:t>
      </w:r>
    </w:p>
    <w:p w14:paraId="2F83ADF5" w14:textId="77777777" w:rsidR="00683306" w:rsidRPr="00683306" w:rsidRDefault="00683306" w:rsidP="00683306">
      <w:pPr>
        <w:spacing w:after="60" w:line="240" w:lineRule="auto"/>
      </w:pPr>
      <w:r w:rsidRPr="00683306">
        <w:t xml:space="preserve">Paul’s prayer not just for </w:t>
      </w:r>
      <w:r w:rsidRPr="00683306">
        <w:rPr>
          <w:b/>
          <w:bCs/>
        </w:rPr>
        <w:t xml:space="preserve">doors of opportunities </w:t>
      </w:r>
      <w:r w:rsidRPr="00683306">
        <w:t xml:space="preserve">but </w:t>
      </w:r>
      <w:r w:rsidRPr="00683306">
        <w:rPr>
          <w:b/>
          <w:bCs/>
        </w:rPr>
        <w:t xml:space="preserve">faithfulness, </w:t>
      </w:r>
      <w:proofErr w:type="gramStart"/>
      <w:r w:rsidRPr="00683306">
        <w:rPr>
          <w:b/>
          <w:bCs/>
        </w:rPr>
        <w:t>boldness</w:t>
      </w:r>
      <w:proofErr w:type="gramEnd"/>
      <w:r w:rsidRPr="00683306">
        <w:rPr>
          <w:b/>
          <w:bCs/>
        </w:rPr>
        <w:t xml:space="preserve"> and clarity </w:t>
      </w:r>
      <w:r w:rsidRPr="00683306">
        <w:t>in presenting the mystery. (Acts 28:30-31; cf., 2 Timothy 2:9)</w:t>
      </w:r>
    </w:p>
    <w:p w14:paraId="69B554C9" w14:textId="77777777" w:rsidR="00683306" w:rsidRPr="00683306" w:rsidRDefault="00683306" w:rsidP="00683306">
      <w:pPr>
        <w:numPr>
          <w:ilvl w:val="0"/>
          <w:numId w:val="9"/>
        </w:numPr>
        <w:spacing w:after="60" w:line="240" w:lineRule="auto"/>
      </w:pPr>
      <w:r w:rsidRPr="00683306">
        <w:rPr>
          <w:b/>
          <w:bCs/>
        </w:rPr>
        <w:t>Example of Jesus</w:t>
      </w:r>
      <w:r w:rsidRPr="00683306">
        <w:t>. (John 18:19-21; Matt. 26:55)</w:t>
      </w:r>
    </w:p>
    <w:p w14:paraId="6C82997B" w14:textId="3C00486C" w:rsidR="00683306" w:rsidRPr="00683306" w:rsidRDefault="00683306" w:rsidP="00683306">
      <w:pPr>
        <w:numPr>
          <w:ilvl w:val="0"/>
          <w:numId w:val="9"/>
        </w:numPr>
        <w:spacing w:after="60" w:line="240" w:lineRule="auto"/>
      </w:pPr>
      <w:r w:rsidRPr="00683306">
        <w:t>As a “</w:t>
      </w:r>
      <w:r w:rsidRPr="00683306">
        <w:rPr>
          <w:b/>
          <w:bCs/>
          <w:i/>
          <w:iCs/>
        </w:rPr>
        <w:t>steward of the mysteries of God</w:t>
      </w:r>
      <w:r w:rsidRPr="00683306">
        <w:t>” (1 Corinthians 4:1; Ephesians 3:3-5; 5:17)</w:t>
      </w:r>
    </w:p>
    <w:p w14:paraId="7FF57B8F" w14:textId="74536A49" w:rsidR="004A241A" w:rsidRDefault="00683306" w:rsidP="00683306">
      <w:pPr>
        <w:spacing w:before="120" w:after="120" w:line="240" w:lineRule="auto"/>
      </w:pPr>
      <w:r>
        <w:t xml:space="preserve">11 - </w:t>
      </w:r>
      <w:r w:rsidRPr="00683306">
        <w:rPr>
          <w:i/>
          <w:iCs/>
        </w:rPr>
        <w:t>“</w:t>
      </w:r>
      <w:r w:rsidRPr="00683306">
        <w:rPr>
          <w:b/>
          <w:bCs/>
          <w:i/>
          <w:iCs/>
        </w:rPr>
        <w:t>Conduct yourselves with wisdom toward outsiders</w:t>
      </w:r>
      <w:r w:rsidRPr="00683306">
        <w:rPr>
          <w:i/>
          <w:iCs/>
        </w:rPr>
        <w:t xml:space="preserve">…” </w:t>
      </w:r>
      <w:r w:rsidRPr="00683306">
        <w:t>(4:5)</w:t>
      </w:r>
    </w:p>
    <w:p w14:paraId="1371D956" w14:textId="77777777" w:rsidR="00683306" w:rsidRDefault="00683306" w:rsidP="00683306">
      <w:pPr>
        <w:spacing w:after="60" w:line="240" w:lineRule="auto"/>
        <w:rPr>
          <w:b/>
          <w:bCs/>
          <w:i/>
          <w:iCs/>
        </w:rPr>
      </w:pPr>
      <w:r w:rsidRPr="00683306">
        <w:t xml:space="preserve">In the context of </w:t>
      </w:r>
      <w:r w:rsidRPr="00683306">
        <w:rPr>
          <w:b/>
          <w:bCs/>
          <w:i/>
          <w:iCs/>
        </w:rPr>
        <w:t>“open doors”</w:t>
      </w:r>
      <w:r w:rsidRPr="00683306">
        <w:t xml:space="preserve"> in preaching the gospel, Paul solicits the efforts of his brethren in their interaction with </w:t>
      </w:r>
      <w:r w:rsidRPr="00683306">
        <w:rPr>
          <w:b/>
          <w:bCs/>
          <w:i/>
          <w:iCs/>
        </w:rPr>
        <w:t>“outsiders</w:t>
      </w:r>
      <w:proofErr w:type="gramStart"/>
      <w:r w:rsidRPr="00683306">
        <w:rPr>
          <w:b/>
          <w:bCs/>
          <w:i/>
          <w:iCs/>
        </w:rPr>
        <w:t>”.</w:t>
      </w:r>
      <w:proofErr w:type="gramEnd"/>
      <w:r w:rsidRPr="00683306">
        <w:rPr>
          <w:b/>
          <w:bCs/>
          <w:i/>
          <w:iCs/>
        </w:rPr>
        <w:t xml:space="preserve"> </w:t>
      </w:r>
    </w:p>
    <w:p w14:paraId="3C43976C" w14:textId="11AB69B3" w:rsidR="00683306" w:rsidRPr="00683306" w:rsidRDefault="00683306" w:rsidP="00683306">
      <w:pPr>
        <w:spacing w:after="60" w:line="240" w:lineRule="auto"/>
      </w:pPr>
      <w:r w:rsidRPr="00683306">
        <w:t xml:space="preserve">Who are the </w:t>
      </w:r>
      <w:r w:rsidRPr="00683306">
        <w:rPr>
          <w:b/>
          <w:bCs/>
          <w:i/>
          <w:iCs/>
        </w:rPr>
        <w:t>“outsiders”</w:t>
      </w:r>
      <w:r w:rsidRPr="00683306">
        <w:t>? (1 Corinthians 5:12-13; 1 Thessalonians 4:12; 1 Timothy 3:7)</w:t>
      </w:r>
    </w:p>
    <w:p w14:paraId="0872D594" w14:textId="30F2425E" w:rsidR="004A241A" w:rsidRDefault="00683306" w:rsidP="00683306">
      <w:pPr>
        <w:spacing w:before="120" w:after="120" w:line="240" w:lineRule="auto"/>
      </w:pPr>
      <w:r>
        <w:t xml:space="preserve">12 - </w:t>
      </w:r>
      <w:r w:rsidRPr="00683306">
        <w:rPr>
          <w:i/>
          <w:iCs/>
        </w:rPr>
        <w:t>“</w:t>
      </w:r>
      <w:r w:rsidRPr="00683306">
        <w:rPr>
          <w:b/>
          <w:bCs/>
          <w:i/>
          <w:iCs/>
        </w:rPr>
        <w:t>Making the most of the opportunity (redeeming the time)</w:t>
      </w:r>
      <w:r>
        <w:rPr>
          <w:b/>
          <w:bCs/>
          <w:i/>
          <w:iCs/>
        </w:rPr>
        <w:t xml:space="preserve"> </w:t>
      </w:r>
      <w:r w:rsidRPr="00683306">
        <w:rPr>
          <w:i/>
          <w:iCs/>
        </w:rPr>
        <w:t xml:space="preserve">…” </w:t>
      </w:r>
      <w:r w:rsidRPr="00683306">
        <w:t>(4:5)</w:t>
      </w:r>
    </w:p>
    <w:p w14:paraId="0736AF13" w14:textId="77777777" w:rsidR="00683306" w:rsidRPr="00683306" w:rsidRDefault="00683306" w:rsidP="00683306">
      <w:pPr>
        <w:spacing w:after="60" w:line="240" w:lineRule="auto"/>
      </w:pPr>
      <w:r w:rsidRPr="00683306">
        <w:rPr>
          <w:b/>
          <w:bCs/>
          <w:i/>
          <w:iCs/>
        </w:rPr>
        <w:t>“Redeeming the time”</w:t>
      </w:r>
      <w:r w:rsidRPr="00683306">
        <w:t xml:space="preserve"> - “to rescue from loss (improve opportunity)</w:t>
      </w:r>
      <w:proofErr w:type="gramStart"/>
      <w:r w:rsidRPr="00683306">
        <w:t>”.</w:t>
      </w:r>
      <w:proofErr w:type="gramEnd"/>
      <w:r w:rsidRPr="00683306">
        <w:t xml:space="preserve"> Ephesians 5:15-17, </w:t>
      </w:r>
      <w:r w:rsidRPr="00683306">
        <w:rPr>
          <w:i/>
          <w:iCs/>
        </w:rPr>
        <w:t>“</w:t>
      </w:r>
      <w:r w:rsidRPr="00683306">
        <w:rPr>
          <w:b/>
          <w:bCs/>
          <w:i/>
          <w:iCs/>
        </w:rPr>
        <w:t>making the most of your time…</w:t>
      </w:r>
      <w:r w:rsidRPr="00683306">
        <w:rPr>
          <w:i/>
          <w:iCs/>
        </w:rPr>
        <w:t xml:space="preserve">” </w:t>
      </w:r>
      <w:r w:rsidRPr="00683306">
        <w:t>(cf., Psalms 90:10-12)</w:t>
      </w:r>
    </w:p>
    <w:p w14:paraId="57E7266C" w14:textId="4951A8BC" w:rsidR="00683306" w:rsidRPr="00683306" w:rsidRDefault="00683306" w:rsidP="00683306">
      <w:pPr>
        <w:spacing w:after="60" w:line="240" w:lineRule="auto"/>
      </w:pPr>
      <w:r w:rsidRPr="00683306">
        <w:t xml:space="preserve">One of our favorite excuses just </w:t>
      </w:r>
      <w:proofErr w:type="gramStart"/>
      <w:r w:rsidRPr="00683306">
        <w:t>isn’t</w:t>
      </w:r>
      <w:proofErr w:type="gramEnd"/>
      <w:r w:rsidRPr="00683306">
        <w:t xml:space="preserve"> true: “</w:t>
      </w:r>
      <w:r w:rsidRPr="00683306">
        <w:rPr>
          <w:b/>
          <w:bCs/>
        </w:rPr>
        <w:t>I didn’t have time</w:t>
      </w:r>
      <w:r w:rsidRPr="00683306">
        <w:t>.” W</w:t>
      </w:r>
      <w:r w:rsidRPr="00683306">
        <w:rPr>
          <w:b/>
          <w:bCs/>
        </w:rPr>
        <w:t>e have time for anything we want</w:t>
      </w:r>
      <w:r w:rsidRPr="00683306">
        <w:t>! (Luke 14:15ff</w:t>
      </w:r>
    </w:p>
    <w:p w14:paraId="7F6B752C" w14:textId="761B6723" w:rsidR="00683306" w:rsidRDefault="00683306" w:rsidP="00683306">
      <w:pPr>
        <w:spacing w:before="120" w:after="120" w:line="240" w:lineRule="auto"/>
      </w:pPr>
      <w:r>
        <w:t xml:space="preserve">13 - </w:t>
      </w:r>
      <w:r w:rsidRPr="00683306">
        <w:rPr>
          <w:i/>
          <w:iCs/>
        </w:rPr>
        <w:t>“</w:t>
      </w:r>
      <w:r w:rsidRPr="00683306">
        <w:rPr>
          <w:b/>
          <w:bCs/>
          <w:i/>
          <w:iCs/>
        </w:rPr>
        <w:t>Let your speech always be with grace, as though seasoned with salt</w:t>
      </w:r>
      <w:r w:rsidRPr="00683306">
        <w:rPr>
          <w:i/>
          <w:iCs/>
        </w:rPr>
        <w:t xml:space="preserve">…” </w:t>
      </w:r>
      <w:r w:rsidRPr="00683306">
        <w:t>(4:6)</w:t>
      </w:r>
    </w:p>
    <w:p w14:paraId="3A00DBD9" w14:textId="77777777" w:rsidR="00683306" w:rsidRDefault="00683306" w:rsidP="00683306">
      <w:pPr>
        <w:spacing w:after="60" w:line="240" w:lineRule="auto"/>
        <w:rPr>
          <w:b/>
          <w:bCs/>
        </w:rPr>
      </w:pPr>
      <w:r w:rsidRPr="00683306">
        <w:t xml:space="preserve">How do we </w:t>
      </w:r>
      <w:r w:rsidRPr="00683306">
        <w:rPr>
          <w:b/>
          <w:bCs/>
        </w:rPr>
        <w:t xml:space="preserve">speak with grace? </w:t>
      </w:r>
    </w:p>
    <w:p w14:paraId="298A0FFD" w14:textId="53889675" w:rsidR="00683306" w:rsidRPr="00683306" w:rsidRDefault="00683306" w:rsidP="00683306">
      <w:pPr>
        <w:spacing w:after="60" w:line="240" w:lineRule="auto"/>
      </w:pPr>
      <w:r w:rsidRPr="00683306">
        <w:t xml:space="preserve">In </w:t>
      </w:r>
      <w:r w:rsidRPr="00683306">
        <w:rPr>
          <w:b/>
          <w:bCs/>
        </w:rPr>
        <w:t>manner</w:t>
      </w:r>
      <w:r w:rsidRPr="00683306">
        <w:t xml:space="preserve"> &amp; </w:t>
      </w:r>
      <w:r w:rsidRPr="00683306">
        <w:rPr>
          <w:b/>
          <w:bCs/>
        </w:rPr>
        <w:t>substance</w:t>
      </w:r>
      <w:r w:rsidRPr="00683306">
        <w:t>.</w:t>
      </w:r>
      <w:r w:rsidRPr="00683306">
        <w:rPr>
          <w:b/>
          <w:bCs/>
        </w:rPr>
        <w:t xml:space="preserve"> </w:t>
      </w:r>
      <w:r w:rsidRPr="00683306">
        <w:t>(Ephesians 4:29; Luke 4:22)</w:t>
      </w:r>
    </w:p>
    <w:p w14:paraId="30943181" w14:textId="77777777" w:rsidR="00683306" w:rsidRPr="00683306" w:rsidRDefault="00683306" w:rsidP="00683306">
      <w:pPr>
        <w:numPr>
          <w:ilvl w:val="0"/>
          <w:numId w:val="10"/>
        </w:numPr>
        <w:spacing w:after="60" w:line="240" w:lineRule="auto"/>
      </w:pPr>
      <w:r w:rsidRPr="00683306">
        <w:t xml:space="preserve">In a gracious manner w/o the substance and truth of God’s word of grace leaves people </w:t>
      </w:r>
      <w:r w:rsidRPr="00683306">
        <w:rPr>
          <w:b/>
          <w:bCs/>
        </w:rPr>
        <w:t>happy but lost</w:t>
      </w:r>
      <w:r w:rsidRPr="00683306">
        <w:t>.</w:t>
      </w:r>
    </w:p>
    <w:p w14:paraId="4196A234" w14:textId="258E0A5E" w:rsidR="00683306" w:rsidRDefault="00683306" w:rsidP="00683306">
      <w:pPr>
        <w:spacing w:before="120" w:after="60" w:line="240" w:lineRule="auto"/>
      </w:pPr>
      <w:r>
        <w:t xml:space="preserve">14 - </w:t>
      </w:r>
      <w:r w:rsidRPr="00683306">
        <w:rPr>
          <w:i/>
          <w:iCs/>
        </w:rPr>
        <w:t>“…</w:t>
      </w:r>
      <w:r w:rsidRPr="00683306">
        <w:rPr>
          <w:b/>
          <w:bCs/>
          <w:i/>
          <w:iCs/>
        </w:rPr>
        <w:t>so that you will know how you should respond to each person</w:t>
      </w:r>
      <w:r w:rsidRPr="00683306">
        <w:rPr>
          <w:i/>
          <w:iCs/>
        </w:rPr>
        <w:t xml:space="preserve">.” </w:t>
      </w:r>
      <w:r w:rsidRPr="00683306">
        <w:t>(4:6)</w:t>
      </w:r>
    </w:p>
    <w:p w14:paraId="7D5236A8" w14:textId="77777777" w:rsidR="00683306" w:rsidRPr="00683306" w:rsidRDefault="00683306" w:rsidP="00683306">
      <w:pPr>
        <w:numPr>
          <w:ilvl w:val="0"/>
          <w:numId w:val="11"/>
        </w:numPr>
        <w:spacing w:after="60" w:line="240" w:lineRule="auto"/>
      </w:pPr>
      <w:r w:rsidRPr="00683306">
        <w:rPr>
          <w:b/>
          <w:bCs/>
        </w:rPr>
        <w:t>Different doors of opportunity call for different responses from the truth of God’s word</w:t>
      </w:r>
      <w:r w:rsidRPr="00683306">
        <w:t xml:space="preserve">. </w:t>
      </w:r>
      <w:r w:rsidRPr="00683306">
        <w:br/>
        <w:t xml:space="preserve">(Acts 13:10; cf., 2 Tim. 4:1-3; 1 Peter 2:14-15) Focus on </w:t>
      </w:r>
      <w:r w:rsidRPr="00683306">
        <w:rPr>
          <w:b/>
          <w:bCs/>
          <w:i/>
          <w:iCs/>
        </w:rPr>
        <w:t xml:space="preserve">“each person” </w:t>
      </w:r>
      <w:r w:rsidRPr="00683306">
        <w:rPr>
          <w:b/>
          <w:bCs/>
        </w:rPr>
        <w:t>as we understand the value of every soul</w:t>
      </w:r>
      <w:r w:rsidRPr="00683306">
        <w:t>. (Luke 15:1-10)</w:t>
      </w:r>
    </w:p>
    <w:p w14:paraId="5607BC19" w14:textId="77777777" w:rsidR="00683306" w:rsidRPr="00683306" w:rsidRDefault="00683306" w:rsidP="00683306">
      <w:pPr>
        <w:numPr>
          <w:ilvl w:val="0"/>
          <w:numId w:val="11"/>
        </w:numPr>
        <w:spacing w:after="60" w:line="240" w:lineRule="auto"/>
      </w:pPr>
      <w:r w:rsidRPr="00683306">
        <w:rPr>
          <w:b/>
          <w:bCs/>
        </w:rPr>
        <w:t>Reminded of God’s desire</w:t>
      </w:r>
      <w:r w:rsidRPr="00683306">
        <w:t>. (2 Peter 3:9; 1 Tim. y 2:4)</w:t>
      </w:r>
    </w:p>
    <w:p w14:paraId="5A96A654" w14:textId="22A03425" w:rsidR="00683306" w:rsidRDefault="00683306" w:rsidP="00683306">
      <w:pPr>
        <w:spacing w:before="120" w:after="120" w:line="240" w:lineRule="auto"/>
      </w:pPr>
      <w:r>
        <w:t xml:space="preserve">15 - </w:t>
      </w:r>
      <w:r w:rsidRPr="00683306">
        <w:rPr>
          <w:b/>
          <w:bCs/>
        </w:rPr>
        <w:t>Reaching the lost and dying world we live in</w:t>
      </w:r>
      <w:r w:rsidRPr="00683306">
        <w:t>…</w:t>
      </w:r>
    </w:p>
    <w:p w14:paraId="0FECA2BE" w14:textId="77777777" w:rsidR="00683306" w:rsidRPr="00683306" w:rsidRDefault="00683306" w:rsidP="00683306">
      <w:pPr>
        <w:numPr>
          <w:ilvl w:val="0"/>
          <w:numId w:val="12"/>
        </w:numPr>
        <w:spacing w:after="120" w:line="240" w:lineRule="auto"/>
      </w:pPr>
      <w:r w:rsidRPr="00683306">
        <w:t xml:space="preserve">Begins with the need for </w:t>
      </w:r>
      <w:r w:rsidRPr="00683306">
        <w:rPr>
          <w:b/>
          <w:bCs/>
        </w:rPr>
        <w:t>prayer</w:t>
      </w:r>
      <w:r w:rsidRPr="00683306">
        <w:t xml:space="preserve"> for ourselves and the need to be on the alert for opportunities. (vs. 2)</w:t>
      </w:r>
    </w:p>
    <w:p w14:paraId="042C1D22" w14:textId="77777777" w:rsidR="00683306" w:rsidRPr="00683306" w:rsidRDefault="00683306" w:rsidP="00683306">
      <w:pPr>
        <w:numPr>
          <w:ilvl w:val="0"/>
          <w:numId w:val="12"/>
        </w:numPr>
        <w:spacing w:after="120" w:line="240" w:lineRule="auto"/>
      </w:pPr>
      <w:r w:rsidRPr="00683306">
        <w:t xml:space="preserve">The need to seek for </w:t>
      </w:r>
      <w:r w:rsidRPr="00683306">
        <w:rPr>
          <w:b/>
          <w:bCs/>
        </w:rPr>
        <w:t xml:space="preserve">open doors </w:t>
      </w:r>
      <w:r w:rsidRPr="00683306">
        <w:t>to teach the lost. Remember, not all doors look alike (“each person</w:t>
      </w:r>
      <w:proofErr w:type="gramStart"/>
      <w:r w:rsidRPr="00683306">
        <w:t>”;</w:t>
      </w:r>
      <w:proofErr w:type="gramEnd"/>
      <w:r w:rsidRPr="00683306">
        <w:t xml:space="preserve"> vs. 6) and some may not look promising. (vs.3)</w:t>
      </w:r>
    </w:p>
    <w:p w14:paraId="2B66471E" w14:textId="77777777" w:rsidR="00683306" w:rsidRPr="00683306" w:rsidRDefault="00683306" w:rsidP="00683306">
      <w:pPr>
        <w:numPr>
          <w:ilvl w:val="0"/>
          <w:numId w:val="12"/>
        </w:numPr>
        <w:spacing w:after="120" w:line="240" w:lineRule="auto"/>
      </w:pPr>
      <w:r w:rsidRPr="00683306">
        <w:t xml:space="preserve">The need to make it clear and </w:t>
      </w:r>
      <w:r w:rsidRPr="00683306">
        <w:rPr>
          <w:b/>
          <w:bCs/>
        </w:rPr>
        <w:t>speak boldly as we ought to speak</w:t>
      </w:r>
      <w:r w:rsidRPr="00683306">
        <w:t>. Recognize the temptation not to so speak and God’s promise that we can. (vs. 4)</w:t>
      </w:r>
    </w:p>
    <w:p w14:paraId="35A9B964" w14:textId="77777777" w:rsidR="00683306" w:rsidRDefault="00683306" w:rsidP="00683306">
      <w:pPr>
        <w:spacing w:before="120" w:after="120" w:line="240" w:lineRule="auto"/>
      </w:pPr>
      <w:r>
        <w:t xml:space="preserve">16 - </w:t>
      </w:r>
      <w:r w:rsidRPr="00683306">
        <w:rPr>
          <w:b/>
          <w:bCs/>
        </w:rPr>
        <w:t>Reaching the lost and dying world we live in</w:t>
      </w:r>
      <w:r w:rsidRPr="00683306">
        <w:t>…</w:t>
      </w:r>
    </w:p>
    <w:p w14:paraId="7A19AEAC" w14:textId="77777777" w:rsidR="00683306" w:rsidRPr="00683306" w:rsidRDefault="00683306" w:rsidP="00683306">
      <w:pPr>
        <w:numPr>
          <w:ilvl w:val="0"/>
          <w:numId w:val="13"/>
        </w:numPr>
        <w:spacing w:after="60" w:line="240" w:lineRule="auto"/>
      </w:pPr>
      <w:r w:rsidRPr="00683306">
        <w:t xml:space="preserve">The need to interact with </w:t>
      </w:r>
      <w:r w:rsidRPr="00683306">
        <w:rPr>
          <w:b/>
          <w:bCs/>
        </w:rPr>
        <w:t xml:space="preserve">wisdom towards those outside </w:t>
      </w:r>
      <w:r w:rsidRPr="00683306">
        <w:t>the body of Christ and never forget the judgment that awaits them. (vs. 5)</w:t>
      </w:r>
    </w:p>
    <w:p w14:paraId="464F08D3" w14:textId="77777777" w:rsidR="00683306" w:rsidRPr="00683306" w:rsidRDefault="00683306" w:rsidP="00683306">
      <w:pPr>
        <w:numPr>
          <w:ilvl w:val="0"/>
          <w:numId w:val="13"/>
        </w:numPr>
        <w:spacing w:after="60" w:line="240" w:lineRule="auto"/>
      </w:pPr>
      <w:r w:rsidRPr="00683306">
        <w:t xml:space="preserve">The need to </w:t>
      </w:r>
      <w:r w:rsidRPr="00683306">
        <w:rPr>
          <w:b/>
          <w:bCs/>
        </w:rPr>
        <w:t xml:space="preserve">speak with grace </w:t>
      </w:r>
      <w:r w:rsidRPr="00683306">
        <w:t xml:space="preserve">both in </w:t>
      </w:r>
      <w:r w:rsidRPr="00683306">
        <w:rPr>
          <w:b/>
          <w:bCs/>
        </w:rPr>
        <w:t>manner</w:t>
      </w:r>
      <w:r w:rsidRPr="00683306">
        <w:t xml:space="preserve"> (graciously) as well as in </w:t>
      </w:r>
      <w:r w:rsidRPr="00683306">
        <w:rPr>
          <w:b/>
          <w:bCs/>
        </w:rPr>
        <w:t>substance</w:t>
      </w:r>
      <w:r w:rsidRPr="00683306">
        <w:t xml:space="preserve"> (the word of His grace). (vs. 6)</w:t>
      </w:r>
    </w:p>
    <w:p w14:paraId="611268BB" w14:textId="77777777" w:rsidR="00683306" w:rsidRPr="00683306" w:rsidRDefault="00683306" w:rsidP="00683306">
      <w:pPr>
        <w:numPr>
          <w:ilvl w:val="0"/>
          <w:numId w:val="13"/>
        </w:numPr>
        <w:spacing w:after="60" w:line="240" w:lineRule="auto"/>
      </w:pPr>
      <w:r w:rsidRPr="00683306">
        <w:t xml:space="preserve">The need to </w:t>
      </w:r>
      <w:r w:rsidRPr="00683306">
        <w:rPr>
          <w:b/>
          <w:bCs/>
        </w:rPr>
        <w:t xml:space="preserve">redeem the time </w:t>
      </w:r>
      <w:r w:rsidRPr="00683306">
        <w:t xml:space="preserve">and make the </w:t>
      </w:r>
      <w:r w:rsidRPr="00683306">
        <w:rPr>
          <w:b/>
          <w:bCs/>
        </w:rPr>
        <w:t xml:space="preserve">most of our opportunities </w:t>
      </w:r>
      <w:r w:rsidRPr="00683306">
        <w:t>- including the idea of opening doors not already opened. (Ephesians 5:15)</w:t>
      </w:r>
    </w:p>
    <w:p w14:paraId="0584E100" w14:textId="1A48C539" w:rsidR="00683306" w:rsidRDefault="00683306" w:rsidP="00683306">
      <w:pPr>
        <w:pStyle w:val="ListParagraph"/>
        <w:numPr>
          <w:ilvl w:val="0"/>
          <w:numId w:val="13"/>
        </w:numPr>
        <w:spacing w:after="60" w:line="240" w:lineRule="auto"/>
      </w:pPr>
      <w:r w:rsidRPr="00683306">
        <w:t xml:space="preserve">Remember </w:t>
      </w:r>
      <w:r w:rsidRPr="00683306">
        <w:rPr>
          <w:b/>
          <w:bCs/>
        </w:rPr>
        <w:t xml:space="preserve">the value of </w:t>
      </w:r>
      <w:proofErr w:type="gramStart"/>
      <w:r w:rsidRPr="00683306">
        <w:rPr>
          <w:b/>
          <w:bCs/>
        </w:rPr>
        <w:t>each and every</w:t>
      </w:r>
      <w:proofErr w:type="gramEnd"/>
      <w:r w:rsidRPr="00683306">
        <w:rPr>
          <w:b/>
          <w:bCs/>
        </w:rPr>
        <w:t xml:space="preserve"> soul</w:t>
      </w:r>
      <w:r w:rsidRPr="00683306">
        <w:t>.</w:t>
      </w:r>
    </w:p>
    <w:p w14:paraId="1E473AF0" w14:textId="77777777" w:rsidR="00683306" w:rsidRDefault="00683306" w:rsidP="004A241A">
      <w:pPr>
        <w:spacing w:after="120" w:line="240" w:lineRule="auto"/>
      </w:pPr>
    </w:p>
    <w:sectPr w:rsidR="00683306" w:rsidSect="006833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649E2"/>
    <w:multiLevelType w:val="hybridMultilevel"/>
    <w:tmpl w:val="D9924CFE"/>
    <w:lvl w:ilvl="0" w:tplc="C28C1E9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5A8A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A0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CE7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3671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86D7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AEFB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A7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BC0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74335"/>
    <w:multiLevelType w:val="hybridMultilevel"/>
    <w:tmpl w:val="F75E8C0C"/>
    <w:lvl w:ilvl="0" w:tplc="4CD4E6A4">
      <w:start w:val="1"/>
      <w:numFmt w:val="bullet"/>
      <w:lvlText w:val="╺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B2D29452" w:tentative="1">
      <w:start w:val="1"/>
      <w:numFmt w:val="bullet"/>
      <w:lvlText w:val="╺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94B6AE46" w:tentative="1">
      <w:start w:val="1"/>
      <w:numFmt w:val="bullet"/>
      <w:lvlText w:val="╺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3D30E798" w:tentative="1">
      <w:start w:val="1"/>
      <w:numFmt w:val="bullet"/>
      <w:lvlText w:val="╺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7410090E" w:tentative="1">
      <w:start w:val="1"/>
      <w:numFmt w:val="bullet"/>
      <w:lvlText w:val="╺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DE283536" w:tentative="1">
      <w:start w:val="1"/>
      <w:numFmt w:val="bullet"/>
      <w:lvlText w:val="╺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B346222E" w:tentative="1">
      <w:start w:val="1"/>
      <w:numFmt w:val="bullet"/>
      <w:lvlText w:val="╺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A2C6EFBC" w:tentative="1">
      <w:start w:val="1"/>
      <w:numFmt w:val="bullet"/>
      <w:lvlText w:val="╺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A246E5E0" w:tentative="1">
      <w:start w:val="1"/>
      <w:numFmt w:val="bullet"/>
      <w:lvlText w:val="╺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2" w15:restartNumberingAfterBreak="0">
    <w:nsid w:val="231E6DC3"/>
    <w:multiLevelType w:val="hybridMultilevel"/>
    <w:tmpl w:val="2F1C94FE"/>
    <w:lvl w:ilvl="0" w:tplc="A1CEE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82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B64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F49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63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F69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66D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A48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AAC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D42EB0"/>
    <w:multiLevelType w:val="hybridMultilevel"/>
    <w:tmpl w:val="8BA2588C"/>
    <w:lvl w:ilvl="0" w:tplc="8A9ACF60">
      <w:start w:val="1"/>
      <w:numFmt w:val="bullet"/>
      <w:lvlText w:val="╺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3686384C" w:tentative="1">
      <w:start w:val="1"/>
      <w:numFmt w:val="bullet"/>
      <w:lvlText w:val="╺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3A96F5D8" w:tentative="1">
      <w:start w:val="1"/>
      <w:numFmt w:val="bullet"/>
      <w:lvlText w:val="╺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FF18D836" w:tentative="1">
      <w:start w:val="1"/>
      <w:numFmt w:val="bullet"/>
      <w:lvlText w:val="╺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15965EC6" w:tentative="1">
      <w:start w:val="1"/>
      <w:numFmt w:val="bullet"/>
      <w:lvlText w:val="╺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655AB13C" w:tentative="1">
      <w:start w:val="1"/>
      <w:numFmt w:val="bullet"/>
      <w:lvlText w:val="╺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B908008C" w:tentative="1">
      <w:start w:val="1"/>
      <w:numFmt w:val="bullet"/>
      <w:lvlText w:val="╺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6A18A51A" w:tentative="1">
      <w:start w:val="1"/>
      <w:numFmt w:val="bullet"/>
      <w:lvlText w:val="╺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50AE8740" w:tentative="1">
      <w:start w:val="1"/>
      <w:numFmt w:val="bullet"/>
      <w:lvlText w:val="╺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4" w15:restartNumberingAfterBreak="0">
    <w:nsid w:val="2AAB0B52"/>
    <w:multiLevelType w:val="hybridMultilevel"/>
    <w:tmpl w:val="01CC5EC6"/>
    <w:lvl w:ilvl="0" w:tplc="68FAC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2C38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F2B1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86EE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6440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B6A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CE8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CDE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621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AE210D"/>
    <w:multiLevelType w:val="hybridMultilevel"/>
    <w:tmpl w:val="3F04F7B0"/>
    <w:lvl w:ilvl="0" w:tplc="CBBCA932">
      <w:start w:val="1"/>
      <w:numFmt w:val="bullet"/>
      <w:lvlText w:val="╺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4D2AD602" w:tentative="1">
      <w:start w:val="1"/>
      <w:numFmt w:val="bullet"/>
      <w:lvlText w:val="╺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AB6602FE" w:tentative="1">
      <w:start w:val="1"/>
      <w:numFmt w:val="bullet"/>
      <w:lvlText w:val="╺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20641CEC" w:tentative="1">
      <w:start w:val="1"/>
      <w:numFmt w:val="bullet"/>
      <w:lvlText w:val="╺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076E848C" w:tentative="1">
      <w:start w:val="1"/>
      <w:numFmt w:val="bullet"/>
      <w:lvlText w:val="╺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7ECE1816" w:tentative="1">
      <w:start w:val="1"/>
      <w:numFmt w:val="bullet"/>
      <w:lvlText w:val="╺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71FAFC4E" w:tentative="1">
      <w:start w:val="1"/>
      <w:numFmt w:val="bullet"/>
      <w:lvlText w:val="╺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C4E65C72" w:tentative="1">
      <w:start w:val="1"/>
      <w:numFmt w:val="bullet"/>
      <w:lvlText w:val="╺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EEC6B05A" w:tentative="1">
      <w:start w:val="1"/>
      <w:numFmt w:val="bullet"/>
      <w:lvlText w:val="╺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6" w15:restartNumberingAfterBreak="0">
    <w:nsid w:val="34136DC3"/>
    <w:multiLevelType w:val="hybridMultilevel"/>
    <w:tmpl w:val="6530481A"/>
    <w:lvl w:ilvl="0" w:tplc="60E8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E087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1276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FA25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D251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608B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94B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16DA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6830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F974B3"/>
    <w:multiLevelType w:val="hybridMultilevel"/>
    <w:tmpl w:val="874E550A"/>
    <w:lvl w:ilvl="0" w:tplc="F7D8D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0AA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4E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8D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CC6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18A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465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AB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DC2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C4E0FE2"/>
    <w:multiLevelType w:val="hybridMultilevel"/>
    <w:tmpl w:val="EB5CAE5C"/>
    <w:lvl w:ilvl="0" w:tplc="816A3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44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D69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528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F0D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A66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4AA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6E0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9E8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8F321B5"/>
    <w:multiLevelType w:val="hybridMultilevel"/>
    <w:tmpl w:val="9536A43A"/>
    <w:lvl w:ilvl="0" w:tplc="E9EA6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D0D5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22B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545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123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FCA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F4D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781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EC9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DC50A18"/>
    <w:multiLevelType w:val="hybridMultilevel"/>
    <w:tmpl w:val="B78E3F12"/>
    <w:lvl w:ilvl="0" w:tplc="F7A63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C013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B297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6250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A2E0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9C12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766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4D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24C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497A95"/>
    <w:multiLevelType w:val="hybridMultilevel"/>
    <w:tmpl w:val="EADCBF9C"/>
    <w:lvl w:ilvl="0" w:tplc="7DB2B19A">
      <w:start w:val="1"/>
      <w:numFmt w:val="bullet"/>
      <w:lvlText w:val="╺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039A9682" w:tentative="1">
      <w:start w:val="1"/>
      <w:numFmt w:val="bullet"/>
      <w:lvlText w:val="╺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656EB272" w:tentative="1">
      <w:start w:val="1"/>
      <w:numFmt w:val="bullet"/>
      <w:lvlText w:val="╺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4DB0CBB6" w:tentative="1">
      <w:start w:val="1"/>
      <w:numFmt w:val="bullet"/>
      <w:lvlText w:val="╺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9E2A387A" w:tentative="1">
      <w:start w:val="1"/>
      <w:numFmt w:val="bullet"/>
      <w:lvlText w:val="╺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F796D3B8" w:tentative="1">
      <w:start w:val="1"/>
      <w:numFmt w:val="bullet"/>
      <w:lvlText w:val="╺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E67EFC9E" w:tentative="1">
      <w:start w:val="1"/>
      <w:numFmt w:val="bullet"/>
      <w:lvlText w:val="╺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C860A1D4" w:tentative="1">
      <w:start w:val="1"/>
      <w:numFmt w:val="bullet"/>
      <w:lvlText w:val="╺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C5B8DC9A" w:tentative="1">
      <w:start w:val="1"/>
      <w:numFmt w:val="bullet"/>
      <w:lvlText w:val="╺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2" w15:restartNumberingAfterBreak="0">
    <w:nsid w:val="6A144F1D"/>
    <w:multiLevelType w:val="hybridMultilevel"/>
    <w:tmpl w:val="C0D644AA"/>
    <w:lvl w:ilvl="0" w:tplc="947E2A24">
      <w:start w:val="1"/>
      <w:numFmt w:val="bullet"/>
      <w:lvlText w:val="╺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2C4CDD96" w:tentative="1">
      <w:start w:val="1"/>
      <w:numFmt w:val="bullet"/>
      <w:lvlText w:val="╺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4D529B36" w:tentative="1">
      <w:start w:val="1"/>
      <w:numFmt w:val="bullet"/>
      <w:lvlText w:val="╺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043A8086" w:tentative="1">
      <w:start w:val="1"/>
      <w:numFmt w:val="bullet"/>
      <w:lvlText w:val="╺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25BC1352" w:tentative="1">
      <w:start w:val="1"/>
      <w:numFmt w:val="bullet"/>
      <w:lvlText w:val="╺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6EBCA2A2" w:tentative="1">
      <w:start w:val="1"/>
      <w:numFmt w:val="bullet"/>
      <w:lvlText w:val="╺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93D4BF02" w:tentative="1">
      <w:start w:val="1"/>
      <w:numFmt w:val="bullet"/>
      <w:lvlText w:val="╺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37BC9B9C" w:tentative="1">
      <w:start w:val="1"/>
      <w:numFmt w:val="bullet"/>
      <w:lvlText w:val="╺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3C5853CC" w:tentative="1">
      <w:start w:val="1"/>
      <w:numFmt w:val="bullet"/>
      <w:lvlText w:val="╺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num w:numId="1" w16cid:durableId="435294573">
    <w:abstractNumId w:val="6"/>
  </w:num>
  <w:num w:numId="2" w16cid:durableId="938828649">
    <w:abstractNumId w:val="8"/>
  </w:num>
  <w:num w:numId="3" w16cid:durableId="766271184">
    <w:abstractNumId w:val="9"/>
  </w:num>
  <w:num w:numId="4" w16cid:durableId="758058235">
    <w:abstractNumId w:val="2"/>
  </w:num>
  <w:num w:numId="5" w16cid:durableId="1671640531">
    <w:abstractNumId w:val="1"/>
  </w:num>
  <w:num w:numId="6" w16cid:durableId="106240783">
    <w:abstractNumId w:val="12"/>
  </w:num>
  <w:num w:numId="7" w16cid:durableId="1517159949">
    <w:abstractNumId w:val="5"/>
  </w:num>
  <w:num w:numId="8" w16cid:durableId="229386224">
    <w:abstractNumId w:val="4"/>
  </w:num>
  <w:num w:numId="9" w16cid:durableId="1500192618">
    <w:abstractNumId w:val="7"/>
  </w:num>
  <w:num w:numId="10" w16cid:durableId="1916355612">
    <w:abstractNumId w:val="3"/>
  </w:num>
  <w:num w:numId="11" w16cid:durableId="1411192808">
    <w:abstractNumId w:val="11"/>
  </w:num>
  <w:num w:numId="12" w16cid:durableId="1200052788">
    <w:abstractNumId w:val="10"/>
  </w:num>
  <w:num w:numId="13" w16cid:durableId="755128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1A"/>
    <w:rsid w:val="004A241A"/>
    <w:rsid w:val="00683306"/>
    <w:rsid w:val="00CE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78907"/>
  <w15:chartTrackingRefBased/>
  <w15:docId w15:val="{28373F07-6CCF-4AE3-907F-C4AE6AFD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3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785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18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5831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4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8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25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4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4965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0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5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0410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80261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8609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542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09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37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4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0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44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361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22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58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79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14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68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7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49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879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2678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9344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451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6422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0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39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24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48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79152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171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4771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62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333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151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2022-11-11T14:40:00Z</dcterms:created>
  <dcterms:modified xsi:type="dcterms:W3CDTF">2022-11-11T15:02:00Z</dcterms:modified>
</cp:coreProperties>
</file>